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D26" w:rsidRPr="00BB2F85" w:rsidRDefault="002B3D26" w:rsidP="002B3D26">
      <w:pPr>
        <w:spacing w:after="0" w:line="240" w:lineRule="auto"/>
        <w:jc w:val="center"/>
        <w:rPr>
          <w:rFonts w:ascii="MuseoSansLight" w:eastAsia="Times New Roman" w:hAnsi="MuseoSansLight" w:cs="Times New Roman"/>
          <w:b/>
          <w:color w:val="FF0000"/>
          <w:sz w:val="28"/>
          <w:szCs w:val="28"/>
          <w:lang w:eastAsia="ru-RU"/>
        </w:rPr>
      </w:pPr>
      <w:r w:rsidRPr="00BB2F85">
        <w:rPr>
          <w:rFonts w:ascii="MuseoSansLight" w:eastAsia="Times New Roman" w:hAnsi="MuseoSansLight" w:cs="Times New Roman"/>
          <w:b/>
          <w:color w:val="FF0000"/>
          <w:sz w:val="28"/>
          <w:szCs w:val="28"/>
          <w:lang w:eastAsia="ru-RU"/>
        </w:rPr>
        <w:t>ПАМЯТКА</w:t>
      </w:r>
      <w:r w:rsidR="00BB2F85" w:rsidRPr="00BB2F85">
        <w:rPr>
          <w:rFonts w:ascii="MuseoSansLight" w:eastAsia="Times New Roman" w:hAnsi="MuseoSansLight" w:cs="Times New Roman"/>
          <w:b/>
          <w:color w:val="FF0000"/>
          <w:sz w:val="28"/>
          <w:szCs w:val="28"/>
          <w:lang w:eastAsia="ru-RU"/>
        </w:rPr>
        <w:t xml:space="preserve"> ПОТРЕБИТЕЛЯ</w:t>
      </w:r>
    </w:p>
    <w:p w:rsidR="002B3D26" w:rsidRDefault="00BB2F85" w:rsidP="00520823">
      <w:pPr>
        <w:spacing w:after="0" w:line="240" w:lineRule="auto"/>
        <w:jc w:val="center"/>
        <w:rPr>
          <w:rFonts w:ascii="MuseoSansLight" w:eastAsia="Times New Roman" w:hAnsi="MuseoSansLight" w:cs="Times New Roman"/>
          <w:color w:val="000000" w:themeColor="text1"/>
          <w:sz w:val="28"/>
          <w:szCs w:val="28"/>
          <w:lang w:eastAsia="ru-RU"/>
        </w:rPr>
      </w:pPr>
      <w:r>
        <w:rPr>
          <w:rFonts w:ascii="MuseoSansLight" w:eastAsia="Times New Roman" w:hAnsi="MuseoSansLight" w:cs="Times New Roman"/>
          <w:color w:val="000000" w:themeColor="text1"/>
          <w:sz w:val="28"/>
          <w:szCs w:val="28"/>
          <w:lang w:eastAsia="ru-RU"/>
        </w:rPr>
        <w:t xml:space="preserve"> </w:t>
      </w:r>
    </w:p>
    <w:p w:rsidR="002B3D26" w:rsidRDefault="002B3D26" w:rsidP="002B3D26">
      <w:pPr>
        <w:spacing w:after="0" w:line="240" w:lineRule="auto"/>
        <w:jc w:val="both"/>
        <w:rPr>
          <w:rFonts w:ascii="MuseoSansLight" w:eastAsia="Times New Roman" w:hAnsi="MuseoSansLight" w:cs="Times New Roman"/>
          <w:color w:val="000000" w:themeColor="text1"/>
          <w:sz w:val="28"/>
          <w:szCs w:val="28"/>
          <w:lang w:eastAsia="ru-RU"/>
        </w:rPr>
      </w:pPr>
      <w:proofErr w:type="gramStart"/>
      <w:r w:rsidRPr="002B3D26">
        <w:rPr>
          <w:rFonts w:ascii="MuseoSansLight" w:eastAsia="Times New Roman" w:hAnsi="MuseoSansLight" w:cs="Times New Roman"/>
          <w:color w:val="000000" w:themeColor="text1"/>
          <w:sz w:val="28"/>
          <w:szCs w:val="28"/>
          <w:lang w:eastAsia="ru-RU"/>
        </w:rPr>
        <w:t xml:space="preserve">Потребитель имеет право на приобретение товаров (работ, услуг) надлежащего качества, на их безопасность, на информацию о товарах (работах, услугах) и об их изготовителях (исполнителях, продавцах), а также право на возмещение вреда, причиненного вследствие </w:t>
      </w:r>
      <w:r w:rsidR="007212F8">
        <w:rPr>
          <w:rFonts w:ascii="MuseoSansLight" w:eastAsia="Times New Roman" w:hAnsi="MuseoSansLight" w:cs="Times New Roman"/>
          <w:color w:val="000000" w:themeColor="text1"/>
          <w:sz w:val="28"/>
          <w:szCs w:val="28"/>
          <w:lang w:eastAsia="ru-RU"/>
        </w:rPr>
        <w:t>недостатков товара (работы,</w:t>
      </w:r>
      <w:r w:rsidR="007212F8">
        <w:rPr>
          <w:rFonts w:ascii="MuseoSansLight" w:eastAsia="Times New Roman" w:hAnsi="MuseoSansLight" w:cs="Times New Roman"/>
          <w:color w:val="000000" w:themeColor="text1"/>
          <w:sz w:val="28"/>
          <w:szCs w:val="28"/>
          <w:lang w:eastAsia="ru-RU"/>
        </w:rPr>
        <w:tab/>
      </w:r>
      <w:r w:rsidRPr="002B3D26">
        <w:rPr>
          <w:rFonts w:ascii="MuseoSansLight" w:eastAsia="Times New Roman" w:hAnsi="MuseoSansLight" w:cs="Times New Roman"/>
          <w:color w:val="000000" w:themeColor="text1"/>
          <w:sz w:val="28"/>
          <w:szCs w:val="28"/>
          <w:lang w:eastAsia="ru-RU"/>
        </w:rPr>
        <w:t>услуги).</w:t>
      </w:r>
      <w:proofErr w:type="gramEnd"/>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Рассмотрим основные права потребителя подробнее.</w:t>
      </w:r>
    </w:p>
    <w:p w:rsidR="0048678D" w:rsidRPr="002B3D26" w:rsidRDefault="0048678D" w:rsidP="002B3D26">
      <w:pPr>
        <w:spacing w:after="0" w:line="240" w:lineRule="auto"/>
        <w:jc w:val="both"/>
        <w:rPr>
          <w:rFonts w:ascii="MuseoSansLight" w:eastAsia="Times New Roman" w:hAnsi="MuseoSansLight" w:cs="Times New Roman"/>
          <w:color w:val="000000" w:themeColor="text1"/>
          <w:sz w:val="28"/>
          <w:szCs w:val="28"/>
          <w:lang w:eastAsia="ru-RU"/>
        </w:rPr>
      </w:pPr>
    </w:p>
    <w:p w:rsidR="002B3D26" w:rsidRPr="002B3D26" w:rsidRDefault="002B3D26" w:rsidP="00E12717">
      <w:pPr>
        <w:spacing w:after="120" w:line="240" w:lineRule="auto"/>
        <w:jc w:val="center"/>
        <w:outlineLvl w:val="1"/>
        <w:rPr>
          <w:rFonts w:ascii="MuseoSansBold" w:eastAsia="Times New Roman" w:hAnsi="MuseoSansBold" w:cs="Times New Roman"/>
          <w:b/>
          <w:bCs/>
          <w:color w:val="000000" w:themeColor="text1"/>
          <w:sz w:val="36"/>
          <w:szCs w:val="36"/>
          <w:lang w:eastAsia="ru-RU"/>
        </w:rPr>
      </w:pPr>
      <w:r w:rsidRPr="002B3D26">
        <w:rPr>
          <w:rFonts w:ascii="MuseoSansBold" w:eastAsia="Times New Roman" w:hAnsi="MuseoSansBold" w:cs="Times New Roman"/>
          <w:b/>
          <w:bCs/>
          <w:color w:val="000000" w:themeColor="text1"/>
          <w:sz w:val="36"/>
          <w:szCs w:val="36"/>
          <w:lang w:eastAsia="ru-RU"/>
        </w:rPr>
        <w:t>Право на качество товара</w:t>
      </w:r>
    </w:p>
    <w:p w:rsidR="002B3D26" w:rsidRDefault="002B3D26" w:rsidP="002B3D26">
      <w:pPr>
        <w:spacing w:after="0" w:line="240" w:lineRule="auto"/>
        <w:jc w:val="both"/>
        <w:rPr>
          <w:rFonts w:ascii="MuseoSansLight" w:eastAsia="Times New Roman" w:hAnsi="MuseoSansLight" w:cs="Times New Roman"/>
          <w:color w:val="000000" w:themeColor="text1"/>
          <w:sz w:val="28"/>
          <w:szCs w:val="28"/>
          <w:lang w:eastAsia="ru-RU"/>
        </w:rPr>
      </w:pPr>
      <w:r w:rsidRPr="002B3D26">
        <w:rPr>
          <w:rFonts w:ascii="MuseoSansLight" w:eastAsia="Times New Roman" w:hAnsi="MuseoSansLight" w:cs="Times New Roman"/>
          <w:color w:val="000000" w:themeColor="text1"/>
          <w:sz w:val="28"/>
          <w:szCs w:val="28"/>
          <w:lang w:eastAsia="ru-RU"/>
        </w:rPr>
        <w:t>Право на качество обеспечивает потребителю извлечение из товара (работы, услуги) заявленных потребительских свойств. </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Любой товар или услуга должны соответствовать заявленным характеристикам. Если же приобретенные товар, работа, услуга не имеют четкого описания, то они должны быть пригодны для тех целей, для которых обычно используются (ст. 4 Закона от 07.02.1992 N 2300-1).</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Наличие неоговоренных недостатков в товаре является основанием для того, чтобы вернуть товар и предъявить в установленные сроки к продавцу (изготовителю, уполномоченной организации или уполномоченному индивидуальному предпринимателю, импортеру) следующие требования: возместить убытки, причиненные вследствие покупки товара ненадлежащего качества, компенсировать моральный вред, а также выплатить неустойку.</w:t>
      </w:r>
    </w:p>
    <w:p w:rsidR="00045327" w:rsidRPr="002B3D26" w:rsidRDefault="00045327" w:rsidP="002B3D26">
      <w:pPr>
        <w:spacing w:after="0" w:line="240" w:lineRule="auto"/>
        <w:jc w:val="both"/>
        <w:rPr>
          <w:rFonts w:ascii="MuseoSansLight" w:eastAsia="Times New Roman" w:hAnsi="MuseoSansLight" w:cs="Times New Roman"/>
          <w:color w:val="000000" w:themeColor="text1"/>
          <w:sz w:val="28"/>
          <w:szCs w:val="28"/>
          <w:lang w:eastAsia="ru-RU"/>
        </w:rPr>
      </w:pPr>
    </w:p>
    <w:p w:rsidR="002B3D26" w:rsidRPr="002B3D26" w:rsidRDefault="002B3D26" w:rsidP="00E12717">
      <w:pPr>
        <w:spacing w:after="120" w:line="240" w:lineRule="auto"/>
        <w:jc w:val="center"/>
        <w:outlineLvl w:val="1"/>
        <w:rPr>
          <w:rFonts w:ascii="MuseoSansBold" w:eastAsia="Times New Roman" w:hAnsi="MuseoSansBold" w:cs="Times New Roman"/>
          <w:b/>
          <w:bCs/>
          <w:color w:val="000000" w:themeColor="text1"/>
          <w:sz w:val="36"/>
          <w:szCs w:val="36"/>
          <w:lang w:eastAsia="ru-RU"/>
        </w:rPr>
      </w:pPr>
      <w:r w:rsidRPr="002B3D26">
        <w:rPr>
          <w:rFonts w:ascii="MuseoSansBold" w:eastAsia="Times New Roman" w:hAnsi="MuseoSansBold" w:cs="Times New Roman"/>
          <w:b/>
          <w:bCs/>
          <w:color w:val="000000" w:themeColor="text1"/>
          <w:sz w:val="36"/>
          <w:szCs w:val="36"/>
          <w:lang w:eastAsia="ru-RU"/>
        </w:rPr>
        <w:t>Право на качество услуги</w:t>
      </w:r>
    </w:p>
    <w:p w:rsidR="002B3D26" w:rsidRDefault="002B3D26" w:rsidP="002B3D26">
      <w:pPr>
        <w:spacing w:after="0" w:line="240" w:lineRule="auto"/>
        <w:jc w:val="both"/>
        <w:rPr>
          <w:rFonts w:ascii="MuseoSansLight" w:eastAsia="Times New Roman" w:hAnsi="MuseoSansLight" w:cs="Times New Roman"/>
          <w:color w:val="000000" w:themeColor="text1"/>
          <w:sz w:val="28"/>
          <w:szCs w:val="28"/>
          <w:lang w:eastAsia="ru-RU"/>
        </w:rPr>
      </w:pPr>
      <w:r w:rsidRPr="002B3D26">
        <w:rPr>
          <w:rFonts w:ascii="MuseoSansLight" w:eastAsia="Times New Roman" w:hAnsi="MuseoSansLight" w:cs="Times New Roman"/>
          <w:color w:val="000000" w:themeColor="text1"/>
          <w:sz w:val="28"/>
          <w:szCs w:val="28"/>
          <w:lang w:eastAsia="ru-RU"/>
        </w:rPr>
        <w:t>Аналогичные права предоставляются потребителю в случае оказания некачественной услуги, нарушения сроков выполнения работ (оказания услуг) или в случае выполнения работ с недостатками (ст. 15, п. 1 ст. 18, ст. 19, п. 1 ст. 23, ст. ст. 28, 29 Закона N 2300-1).</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Право потребителя на качество товара включает в себя также следующие права (ст. 6, п. 1 ст. 18, ст. 21, п. 1 ст. 29 Закона N 2300-1):</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на ремонт и техническое обслуживание товара в течение срока его службы;</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замену товара ненадлежащего качества на товар надлежащего качества;</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соразмерное уменьшение стоимости товара в случае обнаружения в товаре недостатков, о которых продавец не сообщил;</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безвозмездное устранение недостатков товара;</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отказ от исполнения договора купли-продажи и возврат уплаченной за товар суммы.</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Право потребителя на качество работы (услуги) включает в себя, в частности, следующие права (п. 1 ст. 29 Закона N 2300-1):</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на безвозмездное устранение недостатков выполненной работы (оказанной услуги), безвозмездное изготовление другой вещи или повторное выполнение работы;</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lastRenderedPageBreak/>
        <w:t>• уменьшение цены выполненной работы (оказанной услуги) при обнаружении в ней недостатков.</w:t>
      </w:r>
    </w:p>
    <w:p w:rsidR="00045327" w:rsidRPr="002B3D26" w:rsidRDefault="00045327" w:rsidP="002B3D26">
      <w:pPr>
        <w:spacing w:after="0" w:line="240" w:lineRule="auto"/>
        <w:jc w:val="both"/>
        <w:rPr>
          <w:rFonts w:ascii="MuseoSansLight" w:eastAsia="Times New Roman" w:hAnsi="MuseoSansLight" w:cs="Times New Roman"/>
          <w:color w:val="000000" w:themeColor="text1"/>
          <w:sz w:val="28"/>
          <w:szCs w:val="28"/>
          <w:lang w:eastAsia="ru-RU"/>
        </w:rPr>
      </w:pPr>
    </w:p>
    <w:p w:rsidR="002B3D26" w:rsidRPr="002B3D26" w:rsidRDefault="002B3D26" w:rsidP="00E12717">
      <w:pPr>
        <w:spacing w:after="120" w:line="240" w:lineRule="auto"/>
        <w:jc w:val="center"/>
        <w:outlineLvl w:val="1"/>
        <w:rPr>
          <w:rFonts w:ascii="MuseoSansBold" w:eastAsia="Times New Roman" w:hAnsi="MuseoSansBold" w:cs="Times New Roman"/>
          <w:b/>
          <w:bCs/>
          <w:color w:val="000000" w:themeColor="text1"/>
          <w:sz w:val="36"/>
          <w:szCs w:val="36"/>
          <w:lang w:eastAsia="ru-RU"/>
        </w:rPr>
      </w:pPr>
      <w:r w:rsidRPr="002B3D26">
        <w:rPr>
          <w:rFonts w:ascii="MuseoSansBold" w:eastAsia="Times New Roman" w:hAnsi="MuseoSansBold" w:cs="Times New Roman"/>
          <w:b/>
          <w:bCs/>
          <w:color w:val="000000" w:themeColor="text1"/>
          <w:sz w:val="36"/>
          <w:szCs w:val="36"/>
          <w:lang w:eastAsia="ru-RU"/>
        </w:rPr>
        <w:t>Право на безопасность товара</w:t>
      </w:r>
    </w:p>
    <w:p w:rsidR="00045327" w:rsidRPr="002B3D26" w:rsidRDefault="002B3D26" w:rsidP="002B3D26">
      <w:pPr>
        <w:spacing w:after="0" w:line="240" w:lineRule="auto"/>
        <w:jc w:val="both"/>
        <w:rPr>
          <w:rFonts w:ascii="MuseoSansLight" w:eastAsia="Times New Roman" w:hAnsi="MuseoSansLight" w:cs="Times New Roman"/>
          <w:color w:val="000000" w:themeColor="text1"/>
          <w:sz w:val="28"/>
          <w:szCs w:val="28"/>
          <w:lang w:eastAsia="ru-RU"/>
        </w:rPr>
      </w:pPr>
      <w:r w:rsidRPr="002B3D26">
        <w:rPr>
          <w:rFonts w:ascii="MuseoSansLight" w:eastAsia="Times New Roman" w:hAnsi="MuseoSansLight" w:cs="Times New Roman"/>
          <w:color w:val="000000" w:themeColor="text1"/>
          <w:sz w:val="28"/>
          <w:szCs w:val="28"/>
          <w:lang w:eastAsia="ru-RU"/>
        </w:rPr>
        <w:t>Безопасность товара (работы, услуги) предполагает его безопасность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 (преамбула Закона N 2300-1).</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Потребитель имеет право на то, чтобы товар (работа, услуга) не причинял вред в течение срока службы или срока годности, а при их отсутствии - в течение десяти лет со дня передачи товара (работы) потребителю.</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Безопасность обеспечивается системой обязательных требований, закрепленных в НПА (п. п. 1, 2 ст. 7 Закона N 2300-1).</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Потребителю гарантируется возмещение в полном объеме вреда, причиненного жизни, здоровью или имуществу вследствие недостатков или необеспечения безопасности товара (работы, услуги), а также в связи с использованием материалов, оборудования, инструментов и иных средств, необходимых для производства товаров (выполнения работ, оказания услуг). </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Убытки возмещаются сверх неустойки (пеней), установленной законом или договором. Кроме того, уплата неустойки и возмещение убытков не освобождают лицо, нарушившее право потребителя, от выполнения в натуре возложенных на него обязательств перед потребителем (п. п. 2, 3 ст. 13 Закона N 2300-1; п. 31 Постановления Пленума Верховного Суда РФ от 28.06.2012 N 17).</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Убытки, причиненные потребителю в связи с отзывом товара (работы, услуги), также возмещаются в полном объеме (п. п. 2, 5 ст. 7, п. п. 1, 4 ст. 14 Закона N 2300-1).</w:t>
      </w:r>
      <w:bookmarkStart w:id="0" w:name="_GoBack"/>
      <w:bookmarkEnd w:id="0"/>
    </w:p>
    <w:p w:rsidR="002B3D26" w:rsidRPr="002B3D26" w:rsidRDefault="002B3D26" w:rsidP="00E12717">
      <w:pPr>
        <w:spacing w:after="120" w:line="240" w:lineRule="auto"/>
        <w:jc w:val="center"/>
        <w:outlineLvl w:val="1"/>
        <w:rPr>
          <w:rFonts w:ascii="MuseoSansBold" w:eastAsia="Times New Roman" w:hAnsi="MuseoSansBold" w:cs="Times New Roman"/>
          <w:b/>
          <w:bCs/>
          <w:color w:val="000000" w:themeColor="text1"/>
          <w:sz w:val="36"/>
          <w:szCs w:val="36"/>
          <w:lang w:eastAsia="ru-RU"/>
        </w:rPr>
      </w:pPr>
      <w:r w:rsidRPr="002B3D26">
        <w:rPr>
          <w:rFonts w:ascii="MuseoSansBold" w:eastAsia="Times New Roman" w:hAnsi="MuseoSansBold" w:cs="Times New Roman"/>
          <w:b/>
          <w:bCs/>
          <w:color w:val="000000" w:themeColor="text1"/>
          <w:sz w:val="36"/>
          <w:szCs w:val="36"/>
          <w:lang w:eastAsia="ru-RU"/>
        </w:rPr>
        <w:t>Право потребителя на информацию</w:t>
      </w:r>
    </w:p>
    <w:p w:rsidR="002B3D26" w:rsidRDefault="002B3D26" w:rsidP="002B3D26">
      <w:pPr>
        <w:spacing w:after="0" w:line="240" w:lineRule="auto"/>
        <w:jc w:val="both"/>
        <w:rPr>
          <w:rFonts w:ascii="MuseoSansLight" w:eastAsia="Times New Roman" w:hAnsi="MuseoSansLight" w:cs="Times New Roman"/>
          <w:color w:val="000000" w:themeColor="text1"/>
          <w:sz w:val="28"/>
          <w:szCs w:val="28"/>
          <w:lang w:eastAsia="ru-RU"/>
        </w:rPr>
      </w:pPr>
      <w:proofErr w:type="gramStart"/>
      <w:r w:rsidRPr="002B3D26">
        <w:rPr>
          <w:rFonts w:ascii="MuseoSansLight" w:eastAsia="Times New Roman" w:hAnsi="MuseoSansLight" w:cs="Times New Roman"/>
          <w:color w:val="000000" w:themeColor="text1"/>
          <w:sz w:val="28"/>
          <w:szCs w:val="28"/>
          <w:lang w:eastAsia="ru-RU"/>
        </w:rPr>
        <w:t>Потребителю гарантировано право требовать предоставления необходимой и достоверной информации, в частности (п. п. 1, 3 ст. 8, п. п. 1 - 1.2 ст. 9, п. п. 1, 2 ст. 10, п. 3 ст. 11, п. 4 ст. 19, п. п. 2, 3 ст. 26.1 Закона N 2300-1):</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о товаре (работе, услуге), в том числе об основных потребительских свойствах, об обязательном подтверждении</w:t>
      </w:r>
      <w:proofErr w:type="gramEnd"/>
      <w:r w:rsidRPr="002B3D26">
        <w:rPr>
          <w:rFonts w:ascii="MuseoSansLight" w:eastAsia="Times New Roman" w:hAnsi="MuseoSansLight" w:cs="Times New Roman"/>
          <w:color w:val="000000" w:themeColor="text1"/>
          <w:sz w:val="28"/>
          <w:szCs w:val="28"/>
          <w:lang w:eastAsia="ru-RU"/>
        </w:rPr>
        <w:t xml:space="preserve"> </w:t>
      </w:r>
      <w:proofErr w:type="gramStart"/>
      <w:r w:rsidRPr="002B3D26">
        <w:rPr>
          <w:rFonts w:ascii="MuseoSansLight" w:eastAsia="Times New Roman" w:hAnsi="MuseoSansLight" w:cs="Times New Roman"/>
          <w:color w:val="000000" w:themeColor="text1"/>
          <w:sz w:val="28"/>
          <w:szCs w:val="28"/>
          <w:lang w:eastAsia="ru-RU"/>
        </w:rPr>
        <w:t>соответствия товара требованиям технических регламентов, о цене и условиях приобретения;</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о гарантийном сроке (если он установлен), сроке службы или сроке годности товара (работы), о правилах и условиях эффективного и безопасного использования товара (работы, услуги);</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об изготовителе, исполнителе, продавце, включая наименование, адрес, идентификаторы в виде номера ОГРН, ОГРНИП,</w:t>
      </w:r>
      <w:r w:rsidR="00E12717">
        <w:rPr>
          <w:rFonts w:ascii="MuseoSansLight" w:eastAsia="Times New Roman" w:hAnsi="MuseoSansLight" w:cs="Times New Roman"/>
          <w:color w:val="000000" w:themeColor="text1"/>
          <w:sz w:val="28"/>
          <w:szCs w:val="28"/>
          <w:lang w:eastAsia="ru-RU"/>
        </w:rPr>
        <w:t xml:space="preserve"> информацию о лицензии и режиме</w:t>
      </w:r>
      <w:r w:rsidR="00E12717">
        <w:rPr>
          <w:rFonts w:ascii="MuseoSansLight" w:eastAsia="Times New Roman" w:hAnsi="MuseoSansLight" w:cs="Times New Roman"/>
          <w:color w:val="000000" w:themeColor="text1"/>
          <w:sz w:val="28"/>
          <w:szCs w:val="28"/>
          <w:lang w:eastAsia="ru-RU"/>
        </w:rPr>
        <w:tab/>
      </w:r>
      <w:r w:rsidRPr="002B3D26">
        <w:rPr>
          <w:rFonts w:ascii="MuseoSansLight" w:eastAsia="Times New Roman" w:hAnsi="MuseoSansLight" w:cs="Times New Roman"/>
          <w:color w:val="000000" w:themeColor="text1"/>
          <w:sz w:val="28"/>
          <w:szCs w:val="28"/>
          <w:lang w:eastAsia="ru-RU"/>
        </w:rPr>
        <w:t>работы;</w:t>
      </w:r>
      <w:proofErr w:type="gramEnd"/>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о сроках для предъявления требований в отношении недостатков товара.</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xml:space="preserve">При заключении договоров купли-продажи и договоров о выполнении работ </w:t>
      </w:r>
      <w:r w:rsidRPr="002B3D26">
        <w:rPr>
          <w:rFonts w:ascii="MuseoSansLight" w:eastAsia="Times New Roman" w:hAnsi="MuseoSansLight" w:cs="Times New Roman"/>
          <w:color w:val="000000" w:themeColor="text1"/>
          <w:sz w:val="28"/>
          <w:szCs w:val="28"/>
          <w:lang w:eastAsia="ru-RU"/>
        </w:rPr>
        <w:lastRenderedPageBreak/>
        <w:t>(оказании услуг) информация об их условиях должна доводиться до сведения потребителя в наглядной и доступной форме (п. 2 ст. 8 Закона N 2300-1).</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Предоставляемая потребителю информация о товарах (работах, услугах) должна обеспечивать возможность их правильного выбора (п. 1 ст. 10 Зак</w:t>
      </w:r>
      <w:r w:rsidR="00E12717">
        <w:rPr>
          <w:rFonts w:ascii="MuseoSansLight" w:eastAsia="Times New Roman" w:hAnsi="MuseoSansLight" w:cs="Times New Roman"/>
          <w:color w:val="000000" w:themeColor="text1"/>
          <w:sz w:val="28"/>
          <w:szCs w:val="28"/>
          <w:lang w:eastAsia="ru-RU"/>
        </w:rPr>
        <w:t>она N</w:t>
      </w:r>
      <w:r w:rsidRPr="002B3D26">
        <w:rPr>
          <w:rFonts w:ascii="MuseoSansLight" w:eastAsia="Times New Roman" w:hAnsi="MuseoSansLight" w:cs="Times New Roman"/>
          <w:color w:val="000000" w:themeColor="text1"/>
          <w:sz w:val="28"/>
          <w:szCs w:val="28"/>
          <w:lang w:eastAsia="ru-RU"/>
        </w:rPr>
        <w:t>2300-1).</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Если недостоверная или неполная информация привела к причинению вреда жизни, здоровью и имуществу потребителя или к неправильному выбору, то потребитель вправе требовать расторжения договора и возмещения вреда и понесенных убытков (п. п. 2, 3 ст. 12 Закона N 2300-1).</w:t>
      </w:r>
    </w:p>
    <w:p w:rsidR="00E12717" w:rsidRPr="002B3D26" w:rsidRDefault="00E12717" w:rsidP="002B3D26">
      <w:pPr>
        <w:spacing w:after="0" w:line="240" w:lineRule="auto"/>
        <w:jc w:val="both"/>
        <w:rPr>
          <w:rFonts w:ascii="MuseoSansLight" w:eastAsia="Times New Roman" w:hAnsi="MuseoSansLight" w:cs="Times New Roman"/>
          <w:color w:val="000000" w:themeColor="text1"/>
          <w:sz w:val="28"/>
          <w:szCs w:val="28"/>
          <w:lang w:eastAsia="ru-RU"/>
        </w:rPr>
      </w:pPr>
    </w:p>
    <w:p w:rsidR="002B3D26" w:rsidRPr="002B3D26" w:rsidRDefault="002B3D26" w:rsidP="00E12717">
      <w:pPr>
        <w:spacing w:after="120" w:line="240" w:lineRule="auto"/>
        <w:jc w:val="center"/>
        <w:outlineLvl w:val="1"/>
        <w:rPr>
          <w:rFonts w:ascii="MuseoSansBold" w:eastAsia="Times New Roman" w:hAnsi="MuseoSansBold" w:cs="Times New Roman"/>
          <w:b/>
          <w:bCs/>
          <w:color w:val="000000" w:themeColor="text1"/>
          <w:sz w:val="36"/>
          <w:szCs w:val="36"/>
          <w:lang w:eastAsia="ru-RU"/>
        </w:rPr>
      </w:pPr>
      <w:r w:rsidRPr="002B3D26">
        <w:rPr>
          <w:rFonts w:ascii="MuseoSansBold" w:eastAsia="Times New Roman" w:hAnsi="MuseoSansBold" w:cs="Times New Roman"/>
          <w:b/>
          <w:bCs/>
          <w:color w:val="000000" w:themeColor="text1"/>
          <w:sz w:val="36"/>
          <w:szCs w:val="36"/>
          <w:lang w:eastAsia="ru-RU"/>
        </w:rPr>
        <w:t>Судебная защита прав потребителей</w:t>
      </w:r>
    </w:p>
    <w:p w:rsidR="002B3D26" w:rsidRDefault="002B3D26" w:rsidP="002B3D26">
      <w:pPr>
        <w:spacing w:after="0" w:line="240" w:lineRule="auto"/>
        <w:jc w:val="both"/>
        <w:rPr>
          <w:rFonts w:ascii="MuseoSansLight" w:eastAsia="Times New Roman" w:hAnsi="MuseoSansLight" w:cs="Times New Roman"/>
          <w:color w:val="000000" w:themeColor="text1"/>
          <w:sz w:val="28"/>
          <w:szCs w:val="28"/>
          <w:lang w:eastAsia="ru-RU"/>
        </w:rPr>
      </w:pPr>
      <w:r w:rsidRPr="002B3D26">
        <w:rPr>
          <w:rFonts w:ascii="MuseoSansLight" w:eastAsia="Times New Roman" w:hAnsi="MuseoSansLight" w:cs="Times New Roman"/>
          <w:color w:val="000000" w:themeColor="text1"/>
          <w:sz w:val="28"/>
          <w:szCs w:val="28"/>
          <w:lang w:eastAsia="ru-RU"/>
        </w:rPr>
        <w:t>Если потребителю не удалось добиться соблюдения его прав в добровольном порядке, соответствующее требование подлежит рассмотрению в суде по выбору потребителя (ст. 17 Закона N 2300-1):</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по месту нахождения организации или по месту жительства индивидуального предпринимателя;</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по месту жительства или пребывания потребителя;</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по месту заключения или исполнения договора.</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В случае удовлетворения судом требований потребителя, которые не были выполнены продавцом добровольно, суд взыскивает с продавца штраф в размере 50% присужденной суммы (п. 6 ст. 13 Закона N 2300-1; п. 46 Постановления Пленума Верховного Суда РФ N 17).</w:t>
      </w:r>
    </w:p>
    <w:p w:rsidR="00E12717" w:rsidRPr="002B3D26" w:rsidRDefault="00E12717" w:rsidP="002B3D26">
      <w:pPr>
        <w:spacing w:after="0" w:line="240" w:lineRule="auto"/>
        <w:jc w:val="both"/>
        <w:rPr>
          <w:rFonts w:ascii="MuseoSansLight" w:eastAsia="Times New Roman" w:hAnsi="MuseoSansLight" w:cs="Times New Roman"/>
          <w:color w:val="000000" w:themeColor="text1"/>
          <w:sz w:val="28"/>
          <w:szCs w:val="28"/>
          <w:lang w:eastAsia="ru-RU"/>
        </w:rPr>
      </w:pPr>
    </w:p>
    <w:p w:rsidR="002B3D26" w:rsidRPr="002B3D26" w:rsidRDefault="002B3D26" w:rsidP="00E12717">
      <w:pPr>
        <w:spacing w:after="120" w:line="240" w:lineRule="auto"/>
        <w:jc w:val="center"/>
        <w:outlineLvl w:val="1"/>
        <w:rPr>
          <w:rFonts w:ascii="MuseoSansBold" w:eastAsia="Times New Roman" w:hAnsi="MuseoSansBold" w:cs="Times New Roman"/>
          <w:b/>
          <w:bCs/>
          <w:color w:val="000000" w:themeColor="text1"/>
          <w:sz w:val="36"/>
          <w:szCs w:val="36"/>
          <w:lang w:eastAsia="ru-RU"/>
        </w:rPr>
      </w:pPr>
      <w:r w:rsidRPr="002B3D26">
        <w:rPr>
          <w:rFonts w:ascii="MuseoSansBold" w:eastAsia="Times New Roman" w:hAnsi="MuseoSansBold" w:cs="Times New Roman"/>
          <w:b/>
          <w:bCs/>
          <w:color w:val="000000" w:themeColor="text1"/>
          <w:sz w:val="36"/>
          <w:szCs w:val="36"/>
          <w:lang w:eastAsia="ru-RU"/>
        </w:rPr>
        <w:t xml:space="preserve">Права потребителя и </w:t>
      </w:r>
      <w:proofErr w:type="spellStart"/>
      <w:r w:rsidRPr="002B3D26">
        <w:rPr>
          <w:rFonts w:ascii="MuseoSansBold" w:eastAsia="Times New Roman" w:hAnsi="MuseoSansBold" w:cs="Times New Roman"/>
          <w:b/>
          <w:bCs/>
          <w:color w:val="000000" w:themeColor="text1"/>
          <w:sz w:val="36"/>
          <w:szCs w:val="36"/>
          <w:lang w:eastAsia="ru-RU"/>
        </w:rPr>
        <w:t>Роспотребнадзор</w:t>
      </w:r>
      <w:proofErr w:type="spellEnd"/>
    </w:p>
    <w:p w:rsidR="002B3D26" w:rsidRDefault="002B3D26" w:rsidP="002B3D26">
      <w:pPr>
        <w:spacing w:after="0" w:line="240" w:lineRule="auto"/>
        <w:jc w:val="both"/>
        <w:rPr>
          <w:rFonts w:ascii="MuseoSansLight" w:eastAsia="Times New Roman" w:hAnsi="MuseoSansLight" w:cs="Times New Roman"/>
          <w:color w:val="000000" w:themeColor="text1"/>
          <w:sz w:val="28"/>
          <w:szCs w:val="28"/>
          <w:lang w:eastAsia="ru-RU"/>
        </w:rPr>
      </w:pPr>
      <w:r w:rsidRPr="002B3D26">
        <w:rPr>
          <w:rFonts w:ascii="MuseoSansLight" w:eastAsia="Times New Roman" w:hAnsi="MuseoSansLight" w:cs="Times New Roman"/>
          <w:color w:val="000000" w:themeColor="text1"/>
          <w:sz w:val="28"/>
          <w:szCs w:val="28"/>
          <w:lang w:eastAsia="ru-RU"/>
        </w:rPr>
        <w:t xml:space="preserve">Также потребители имеют право обращаться в </w:t>
      </w:r>
      <w:proofErr w:type="spellStart"/>
      <w:r w:rsidRPr="002B3D26">
        <w:rPr>
          <w:rFonts w:ascii="MuseoSansLight" w:eastAsia="Times New Roman" w:hAnsi="MuseoSansLight" w:cs="Times New Roman"/>
          <w:color w:val="000000" w:themeColor="text1"/>
          <w:sz w:val="28"/>
          <w:szCs w:val="28"/>
          <w:lang w:eastAsia="ru-RU"/>
        </w:rPr>
        <w:t>Роспотребнадзор</w:t>
      </w:r>
      <w:proofErr w:type="spellEnd"/>
      <w:r w:rsidRPr="002B3D26">
        <w:rPr>
          <w:rFonts w:ascii="MuseoSansLight" w:eastAsia="Times New Roman" w:hAnsi="MuseoSansLight" w:cs="Times New Roman"/>
          <w:color w:val="000000" w:themeColor="text1"/>
          <w:sz w:val="28"/>
          <w:szCs w:val="28"/>
          <w:lang w:eastAsia="ru-RU"/>
        </w:rPr>
        <w:t xml:space="preserve"> как специальный уполномоченный орган в сфере защиты прав потребителей, который вправе, в частности (ст. 40 Закона N 2300-1; Постановление Правительства РФ от 02.05.2012 N 412):</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проводить проверки изготовителей, продавцов, исполнителей и иных организаций</w:t>
      </w:r>
      <w:proofErr w:type="gramStart"/>
      <w:r w:rsidRPr="002B3D26">
        <w:rPr>
          <w:rFonts w:ascii="MuseoSansLight" w:eastAsia="Times New Roman" w:hAnsi="MuseoSansLight" w:cs="Times New Roman"/>
          <w:color w:val="000000" w:themeColor="text1"/>
          <w:sz w:val="28"/>
          <w:szCs w:val="28"/>
          <w:lang w:eastAsia="ru-RU"/>
        </w:rPr>
        <w:t>.</w:t>
      </w:r>
      <w:proofErr w:type="gramEnd"/>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xml:space="preserve">• </w:t>
      </w:r>
      <w:proofErr w:type="gramStart"/>
      <w:r w:rsidRPr="002B3D26">
        <w:rPr>
          <w:rFonts w:ascii="MuseoSansLight" w:eastAsia="Times New Roman" w:hAnsi="MuseoSansLight" w:cs="Times New Roman"/>
          <w:color w:val="000000" w:themeColor="text1"/>
          <w:sz w:val="28"/>
          <w:szCs w:val="28"/>
          <w:lang w:eastAsia="ru-RU"/>
        </w:rPr>
        <w:t>п</w:t>
      </w:r>
      <w:proofErr w:type="gramEnd"/>
      <w:r w:rsidRPr="002B3D26">
        <w:rPr>
          <w:rFonts w:ascii="MuseoSansLight" w:eastAsia="Times New Roman" w:hAnsi="MuseoSansLight" w:cs="Times New Roman"/>
          <w:color w:val="000000" w:themeColor="text1"/>
          <w:sz w:val="28"/>
          <w:szCs w:val="28"/>
          <w:lang w:eastAsia="ru-RU"/>
        </w:rPr>
        <w:t>ринимать меры по предотвращению нарушений;</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привлекать виновных лиц к административной ответственности;</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участвовать в судебной защите прав конкретных потребителей;</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подавать иски о защите неопределенного круга лиц;</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давать разъяснения законодательства в области защиты прав потребителей.</w:t>
      </w:r>
    </w:p>
    <w:p w:rsidR="00E12717" w:rsidRPr="002B3D26" w:rsidRDefault="00E12717" w:rsidP="002B3D26">
      <w:pPr>
        <w:spacing w:after="0" w:line="240" w:lineRule="auto"/>
        <w:jc w:val="both"/>
        <w:rPr>
          <w:rFonts w:ascii="MuseoSansLight" w:eastAsia="Times New Roman" w:hAnsi="MuseoSansLight" w:cs="Times New Roman"/>
          <w:color w:val="000000" w:themeColor="text1"/>
          <w:sz w:val="28"/>
          <w:szCs w:val="28"/>
          <w:lang w:eastAsia="ru-RU"/>
        </w:rPr>
      </w:pPr>
    </w:p>
    <w:p w:rsidR="002B3D26" w:rsidRPr="002B3D26" w:rsidRDefault="002B3D26" w:rsidP="00E12717">
      <w:pPr>
        <w:spacing w:after="120" w:line="240" w:lineRule="auto"/>
        <w:jc w:val="center"/>
        <w:outlineLvl w:val="1"/>
        <w:rPr>
          <w:rFonts w:ascii="MuseoSansBold" w:eastAsia="Times New Roman" w:hAnsi="MuseoSansBold" w:cs="Times New Roman"/>
          <w:b/>
          <w:bCs/>
          <w:color w:val="000000" w:themeColor="text1"/>
          <w:sz w:val="36"/>
          <w:szCs w:val="36"/>
          <w:lang w:eastAsia="ru-RU"/>
        </w:rPr>
      </w:pPr>
      <w:r w:rsidRPr="002B3D26">
        <w:rPr>
          <w:rFonts w:ascii="MuseoSansBold" w:eastAsia="Times New Roman" w:hAnsi="MuseoSansBold" w:cs="Times New Roman"/>
          <w:b/>
          <w:bCs/>
          <w:color w:val="000000" w:themeColor="text1"/>
          <w:sz w:val="36"/>
          <w:szCs w:val="36"/>
          <w:lang w:eastAsia="ru-RU"/>
        </w:rPr>
        <w:t>Союз потребителей</w:t>
      </w:r>
    </w:p>
    <w:p w:rsidR="002B3D26" w:rsidRPr="002B3D26" w:rsidRDefault="002B3D26" w:rsidP="002B3D26">
      <w:pPr>
        <w:spacing w:line="240" w:lineRule="auto"/>
        <w:jc w:val="both"/>
        <w:rPr>
          <w:rFonts w:ascii="MuseoSansLight" w:eastAsia="Times New Roman" w:hAnsi="MuseoSansLight" w:cs="Times New Roman"/>
          <w:color w:val="000000" w:themeColor="text1"/>
          <w:sz w:val="28"/>
          <w:szCs w:val="28"/>
          <w:lang w:eastAsia="ru-RU"/>
        </w:rPr>
      </w:pPr>
      <w:proofErr w:type="gramStart"/>
      <w:r w:rsidRPr="002B3D26">
        <w:rPr>
          <w:rFonts w:ascii="MuseoSansLight" w:eastAsia="Times New Roman" w:hAnsi="MuseoSansLight" w:cs="Times New Roman"/>
          <w:color w:val="000000" w:themeColor="text1"/>
          <w:sz w:val="28"/>
          <w:szCs w:val="28"/>
          <w:lang w:eastAsia="ru-RU"/>
        </w:rPr>
        <w:t>Также потребители могут объединяться в ассоциации и союзы, которые наделены, в частности, следующими правами (ст. 45 Закона N 2300-1):</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xml:space="preserve">• 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w:t>
      </w:r>
      <w:r w:rsidRPr="002B3D26">
        <w:rPr>
          <w:rFonts w:ascii="MuseoSansLight" w:eastAsia="Times New Roman" w:hAnsi="MuseoSansLight" w:cs="Times New Roman"/>
          <w:color w:val="000000" w:themeColor="text1"/>
          <w:sz w:val="28"/>
          <w:szCs w:val="28"/>
          <w:lang w:eastAsia="ru-RU"/>
        </w:rPr>
        <w:lastRenderedPageBreak/>
        <w:t>них;</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осуществлять общественный контроль за соблюдением прав потребителей;</w:t>
      </w:r>
      <w:proofErr w:type="gramEnd"/>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участвовать в проведении экспертиз по фактам нарушений прав потребителей в связи с обращениями потребителей;</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xml:space="preserve">• 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w:t>
      </w:r>
      <w:r w:rsidR="00B84CD2">
        <w:rPr>
          <w:rFonts w:ascii="MuseoSansLight" w:eastAsia="Times New Roman" w:hAnsi="MuseoSansLight" w:cs="Times New Roman"/>
          <w:color w:val="000000" w:themeColor="text1"/>
          <w:sz w:val="28"/>
          <w:szCs w:val="28"/>
          <w:lang w:eastAsia="ru-RU"/>
        </w:rPr>
        <w:t>требованиям, а также нарушающих</w:t>
      </w:r>
      <w:r w:rsidR="00B84CD2">
        <w:rPr>
          <w:rFonts w:ascii="MuseoSansLight" w:eastAsia="Times New Roman" w:hAnsi="MuseoSansLight" w:cs="Times New Roman"/>
          <w:color w:val="000000" w:themeColor="text1"/>
          <w:sz w:val="28"/>
          <w:szCs w:val="28"/>
          <w:lang w:eastAsia="ru-RU"/>
        </w:rPr>
        <w:tab/>
        <w:t>права</w:t>
      </w:r>
      <w:r w:rsidR="00B84CD2">
        <w:rPr>
          <w:rFonts w:ascii="MuseoSansLight" w:eastAsia="Times New Roman" w:hAnsi="MuseoSansLight" w:cs="Times New Roman"/>
          <w:color w:val="000000" w:themeColor="text1"/>
          <w:sz w:val="28"/>
          <w:szCs w:val="28"/>
          <w:lang w:eastAsia="ru-RU"/>
        </w:rPr>
        <w:tab/>
        <w:t xml:space="preserve">   </w:t>
      </w:r>
      <w:r w:rsidRPr="002B3D26">
        <w:rPr>
          <w:rFonts w:ascii="MuseoSansLight" w:eastAsia="Times New Roman" w:hAnsi="MuseoSansLight" w:cs="Times New Roman"/>
          <w:color w:val="000000" w:themeColor="text1"/>
          <w:sz w:val="28"/>
          <w:szCs w:val="28"/>
          <w:lang w:eastAsia="ru-RU"/>
        </w:rPr>
        <w:t>потребителей;</w:t>
      </w:r>
      <w:r w:rsidRPr="002B3D26">
        <w:rPr>
          <w:rFonts w:ascii="MuseoSansLight" w:eastAsia="Times New Roman" w:hAnsi="MuseoSansLight" w:cs="Times New Roman"/>
          <w:color w:val="000000" w:themeColor="text1"/>
          <w:sz w:val="27"/>
          <w:szCs w:val="27"/>
          <w:lang w:eastAsia="ru-RU"/>
        </w:rPr>
        <w:br/>
      </w:r>
      <w:r w:rsidRPr="002B3D26">
        <w:rPr>
          <w:rFonts w:ascii="MuseoSansLight" w:eastAsia="Times New Roman" w:hAnsi="MuseoSansLight" w:cs="Times New Roman"/>
          <w:color w:val="000000" w:themeColor="text1"/>
          <w:sz w:val="28"/>
          <w:szCs w:val="28"/>
          <w:lang w:eastAsia="ru-RU"/>
        </w:rPr>
        <w:t>• 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B6290E" w:rsidRPr="002B3D26" w:rsidRDefault="00B6290E" w:rsidP="002B3D26">
      <w:pPr>
        <w:spacing w:line="240" w:lineRule="auto"/>
        <w:jc w:val="both"/>
        <w:rPr>
          <w:color w:val="000000" w:themeColor="text1"/>
        </w:rPr>
      </w:pPr>
    </w:p>
    <w:sectPr w:rsidR="00B6290E" w:rsidRPr="002B3D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MuseoSansLight">
    <w:altName w:val="Times New Roman"/>
    <w:panose1 w:val="00000000000000000000"/>
    <w:charset w:val="00"/>
    <w:family w:val="roman"/>
    <w:notTrueType/>
    <w:pitch w:val="default"/>
  </w:font>
  <w:font w:name="MuseoSansBol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7CA"/>
    <w:rsid w:val="00045327"/>
    <w:rsid w:val="002B3D26"/>
    <w:rsid w:val="0048678D"/>
    <w:rsid w:val="00520823"/>
    <w:rsid w:val="007212F8"/>
    <w:rsid w:val="008D37CA"/>
    <w:rsid w:val="00B6290E"/>
    <w:rsid w:val="00B84CD2"/>
    <w:rsid w:val="00BB2F85"/>
    <w:rsid w:val="00E12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99576">
      <w:bodyDiv w:val="1"/>
      <w:marLeft w:val="0"/>
      <w:marRight w:val="0"/>
      <w:marTop w:val="0"/>
      <w:marBottom w:val="0"/>
      <w:divBdr>
        <w:top w:val="none" w:sz="0" w:space="0" w:color="auto"/>
        <w:left w:val="none" w:sz="0" w:space="0" w:color="auto"/>
        <w:bottom w:val="none" w:sz="0" w:space="0" w:color="auto"/>
        <w:right w:val="none" w:sz="0" w:space="0" w:color="auto"/>
      </w:divBdr>
      <w:divsChild>
        <w:div w:id="463934670">
          <w:marLeft w:val="0"/>
          <w:marRight w:val="0"/>
          <w:marTop w:val="0"/>
          <w:marBottom w:val="11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1152</Words>
  <Characters>6573</Characters>
  <Application>Microsoft Office Word</Application>
  <DocSecurity>0</DocSecurity>
  <Lines>54</Lines>
  <Paragraphs>15</Paragraphs>
  <ScaleCrop>false</ScaleCrop>
  <Company/>
  <LinksUpToDate>false</LinksUpToDate>
  <CharactersWithSpaces>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2021-03-16T10:46:00Z</dcterms:created>
  <dcterms:modified xsi:type="dcterms:W3CDTF">2021-03-16T10:56:00Z</dcterms:modified>
</cp:coreProperties>
</file>