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D5" w:rsidRPr="00E278D5" w:rsidRDefault="00E278D5" w:rsidP="00E278D5">
      <w:pPr>
        <w:shd w:val="clear" w:color="auto" w:fill="FFFFFF"/>
        <w:spacing w:after="0" w:line="240" w:lineRule="auto"/>
        <w:ind w:firstLine="227"/>
        <w:jc w:val="center"/>
        <w:rPr>
          <w:rFonts w:ascii="Times New Roman" w:eastAsia="Times New Roman" w:hAnsi="Times New Roman" w:cs="Times New Roman"/>
          <w:sz w:val="24"/>
          <w:szCs w:val="24"/>
          <w:lang w:eastAsia="ru-RU"/>
        </w:rPr>
      </w:pPr>
      <w:bookmarkStart w:id="0" w:name="_GoBack"/>
      <w:bookmarkEnd w:id="0"/>
      <w:r w:rsidRPr="00E278D5">
        <w:rPr>
          <w:rFonts w:ascii="Times New Roman" w:eastAsia="Times New Roman" w:hAnsi="Times New Roman" w:cs="Times New Roman"/>
          <w:b/>
          <w:bCs/>
          <w:sz w:val="24"/>
          <w:szCs w:val="24"/>
          <w:lang w:eastAsia="ru-RU"/>
        </w:rPr>
        <w:t>МИНИСТЕРСТВО ПРОСВЕЩЕНИЯ РОССИЙСКОЙ ФЕДЕРАЦИИ</w:t>
      </w:r>
    </w:p>
    <w:p w:rsidR="00E278D5" w:rsidRPr="00E278D5" w:rsidRDefault="00E278D5" w:rsidP="00E278D5">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E278D5" w:rsidRPr="00E278D5" w:rsidRDefault="00E278D5" w:rsidP="00E278D5">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Департамент образования Администрации города Екатеринбурга</w:t>
      </w:r>
    </w:p>
    <w:p w:rsidR="00E278D5" w:rsidRPr="00E278D5" w:rsidRDefault="00E278D5" w:rsidP="00E278D5">
      <w:pPr>
        <w:shd w:val="clear" w:color="auto" w:fill="FFFFFF"/>
        <w:spacing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МБОУ СОШ № 86</w:t>
      </w:r>
    </w:p>
    <w:tbl>
      <w:tblPr>
        <w:tblW w:w="10442" w:type="dxa"/>
        <w:tblCellMar>
          <w:top w:w="15" w:type="dxa"/>
          <w:left w:w="15" w:type="dxa"/>
          <w:bottom w:w="15" w:type="dxa"/>
          <w:right w:w="15" w:type="dxa"/>
        </w:tblCellMar>
        <w:tblLook w:val="04A0" w:firstRow="1" w:lastRow="0" w:firstColumn="1" w:lastColumn="0" w:noHBand="0" w:noVBand="1"/>
      </w:tblPr>
      <w:tblGrid>
        <w:gridCol w:w="3480"/>
        <w:gridCol w:w="3481"/>
        <w:gridCol w:w="3481"/>
      </w:tblGrid>
      <w:tr w:rsidR="00E278D5" w:rsidRPr="00E278D5" w:rsidTr="00E278D5">
        <w:tc>
          <w:tcPr>
            <w:tcW w:w="3481" w:type="dxa"/>
            <w:tcBorders>
              <w:top w:val="nil"/>
              <w:left w:val="nil"/>
              <w:bottom w:val="nil"/>
              <w:right w:val="nil"/>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РАССМОТРЕНО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FF287"/>
                <w:lang w:eastAsia="ru-RU"/>
              </w:rPr>
              <w:t>Укажите кем рассмотрено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FF287"/>
                <w:lang w:eastAsia="ru-RU"/>
              </w:rPr>
              <w:t>Укажите должность руководителя</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7FDF7"/>
                <w:lang w:eastAsia="ru-RU"/>
              </w:rPr>
              <w:t>______________</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ФИО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7FDF7"/>
                <w:lang w:eastAsia="ru-RU"/>
              </w:rPr>
              <w:t>Протокол №</w:t>
            </w:r>
            <w:r w:rsidRPr="00E278D5">
              <w:rPr>
                <w:rFonts w:ascii="Times New Roman" w:eastAsia="Times New Roman" w:hAnsi="Times New Roman" w:cs="Times New Roman"/>
                <w:sz w:val="24"/>
                <w:szCs w:val="24"/>
                <w:bdr w:val="dashed" w:sz="6" w:space="0" w:color="FF0000" w:frame="1"/>
                <w:shd w:val="clear" w:color="auto" w:fill="FFF287"/>
                <w:lang w:eastAsia="ru-RU"/>
              </w:rPr>
              <w:t>номер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t>от "</w:t>
            </w:r>
            <w:r w:rsidRPr="00E278D5">
              <w:rPr>
                <w:rFonts w:ascii="Times New Roman" w:eastAsia="Times New Roman" w:hAnsi="Times New Roman" w:cs="Times New Roman"/>
                <w:sz w:val="24"/>
                <w:szCs w:val="24"/>
                <w:bdr w:val="dashed" w:sz="6" w:space="0" w:color="FF0000" w:frame="1"/>
                <w:shd w:val="clear" w:color="auto" w:fill="FFF287"/>
                <w:lang w:eastAsia="ru-RU"/>
              </w:rPr>
              <w:t>число</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месяц</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год</w:t>
            </w:r>
            <w:r w:rsidRPr="00E278D5">
              <w:rPr>
                <w:rFonts w:ascii="Times New Roman" w:eastAsia="Times New Roman" w:hAnsi="Times New Roman" w:cs="Times New Roman"/>
                <w:sz w:val="24"/>
                <w:szCs w:val="24"/>
                <w:lang w:eastAsia="ru-RU"/>
              </w:rPr>
              <w:t> г.</w:t>
            </w:r>
          </w:p>
        </w:tc>
        <w:tc>
          <w:tcPr>
            <w:tcW w:w="3481" w:type="dxa"/>
            <w:tcBorders>
              <w:top w:val="nil"/>
              <w:left w:val="nil"/>
              <w:bottom w:val="nil"/>
              <w:right w:val="nil"/>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СОГЛАСОВАНО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FF287"/>
                <w:lang w:eastAsia="ru-RU"/>
              </w:rPr>
              <w:t>Укажите кем согласовано (должность)</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7FDF7"/>
                <w:lang w:eastAsia="ru-RU"/>
              </w:rPr>
              <w:t>______________</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ФИО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7FDF7"/>
                <w:lang w:eastAsia="ru-RU"/>
              </w:rPr>
              <w:t>Протокол №</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номер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t>от "</w:t>
            </w:r>
            <w:r w:rsidRPr="00E278D5">
              <w:rPr>
                <w:rFonts w:ascii="Times New Roman" w:eastAsia="Times New Roman" w:hAnsi="Times New Roman" w:cs="Times New Roman"/>
                <w:sz w:val="24"/>
                <w:szCs w:val="24"/>
                <w:bdr w:val="dashed" w:sz="6" w:space="0" w:color="FF0000" w:frame="1"/>
                <w:shd w:val="clear" w:color="auto" w:fill="FFF287"/>
                <w:lang w:eastAsia="ru-RU"/>
              </w:rPr>
              <w:t>число</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месяц</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год</w:t>
            </w:r>
            <w:r w:rsidRPr="00E278D5">
              <w:rPr>
                <w:rFonts w:ascii="Times New Roman" w:eastAsia="Times New Roman" w:hAnsi="Times New Roman" w:cs="Times New Roman"/>
                <w:sz w:val="24"/>
                <w:szCs w:val="24"/>
                <w:lang w:eastAsia="ru-RU"/>
              </w:rPr>
              <w:t> г.</w:t>
            </w:r>
          </w:p>
        </w:tc>
        <w:tc>
          <w:tcPr>
            <w:tcW w:w="3481" w:type="dxa"/>
            <w:tcBorders>
              <w:top w:val="nil"/>
              <w:left w:val="nil"/>
              <w:bottom w:val="nil"/>
              <w:right w:val="nil"/>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УТВЕРЖДЕНО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FF287"/>
                <w:lang w:eastAsia="ru-RU"/>
              </w:rPr>
              <w:t>Укажите должность</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7FDF7"/>
                <w:lang w:eastAsia="ru-RU"/>
              </w:rPr>
              <w:t>______________</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ФИО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bdr w:val="dashed" w:sz="6" w:space="0" w:color="FF0000" w:frame="1"/>
                <w:shd w:val="clear" w:color="auto" w:fill="F7FDF7"/>
                <w:lang w:eastAsia="ru-RU"/>
              </w:rPr>
              <w:t>Приказ №</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номер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t>от "</w:t>
            </w:r>
            <w:r w:rsidRPr="00E278D5">
              <w:rPr>
                <w:rFonts w:ascii="Times New Roman" w:eastAsia="Times New Roman" w:hAnsi="Times New Roman" w:cs="Times New Roman"/>
                <w:sz w:val="24"/>
                <w:szCs w:val="24"/>
                <w:bdr w:val="dashed" w:sz="6" w:space="0" w:color="FF0000" w:frame="1"/>
                <w:shd w:val="clear" w:color="auto" w:fill="FFF287"/>
                <w:lang w:eastAsia="ru-RU"/>
              </w:rPr>
              <w:t>число</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месяц</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FF287"/>
                <w:lang w:eastAsia="ru-RU"/>
              </w:rPr>
              <w:t>год</w:t>
            </w:r>
            <w:r w:rsidRPr="00E278D5">
              <w:rPr>
                <w:rFonts w:ascii="Times New Roman" w:eastAsia="Times New Roman" w:hAnsi="Times New Roman" w:cs="Times New Roman"/>
                <w:sz w:val="24"/>
                <w:szCs w:val="24"/>
                <w:lang w:eastAsia="ru-RU"/>
              </w:rPr>
              <w:t> г.</w:t>
            </w:r>
          </w:p>
        </w:tc>
      </w:tr>
    </w:tbl>
    <w:p w:rsidR="00E278D5" w:rsidRDefault="00E278D5" w:rsidP="00E278D5">
      <w:pPr>
        <w:shd w:val="clear" w:color="auto" w:fill="FFFFFF"/>
        <w:spacing w:before="240" w:after="120" w:line="240" w:lineRule="atLeast"/>
        <w:jc w:val="center"/>
        <w:outlineLvl w:val="1"/>
        <w:rPr>
          <w:rFonts w:ascii="LiberationSerif" w:eastAsia="Times New Roman" w:hAnsi="LiberationSerif" w:cs="Times New Roman"/>
          <w:b/>
          <w:bCs/>
          <w:caps/>
          <w:lang w:eastAsia="ru-RU"/>
        </w:rPr>
      </w:pPr>
    </w:p>
    <w:p w:rsidR="00E278D5" w:rsidRDefault="00E278D5" w:rsidP="00E278D5">
      <w:pPr>
        <w:shd w:val="clear" w:color="auto" w:fill="FFFFFF"/>
        <w:spacing w:before="240" w:after="120" w:line="240" w:lineRule="atLeast"/>
        <w:jc w:val="center"/>
        <w:outlineLvl w:val="1"/>
        <w:rPr>
          <w:rFonts w:ascii="LiberationSerif" w:eastAsia="Times New Roman" w:hAnsi="LiberationSerif" w:cs="Times New Roman"/>
          <w:b/>
          <w:bCs/>
          <w:caps/>
          <w:lang w:eastAsia="ru-RU"/>
        </w:rPr>
      </w:pPr>
    </w:p>
    <w:p w:rsidR="00E278D5" w:rsidRPr="00E278D5" w:rsidRDefault="00E278D5" w:rsidP="00E278D5">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E278D5">
        <w:rPr>
          <w:rFonts w:ascii="LiberationSerif" w:eastAsia="Times New Roman" w:hAnsi="LiberationSerif" w:cs="Times New Roman"/>
          <w:b/>
          <w:bCs/>
          <w:caps/>
          <w:lang w:eastAsia="ru-RU"/>
        </w:rPr>
        <w:t>РАБОЧАЯ ПРОГРАММА</w:t>
      </w:r>
      <w:r w:rsidRPr="00E278D5">
        <w:rPr>
          <w:rFonts w:ascii="LiberationSerif" w:eastAsia="Times New Roman" w:hAnsi="LiberationSerif" w:cs="Times New Roman"/>
          <w:b/>
          <w:bCs/>
          <w:caps/>
          <w:lang w:eastAsia="ru-RU"/>
        </w:rPr>
        <w:br/>
        <w:t>(ID 1804928)</w:t>
      </w:r>
    </w:p>
    <w:p w:rsidR="00E278D5" w:rsidRPr="00E278D5" w:rsidRDefault="00E278D5" w:rsidP="00E278D5">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учебного предмета</w:t>
      </w:r>
    </w:p>
    <w:p w:rsidR="00E278D5" w:rsidRPr="00E278D5" w:rsidRDefault="00E278D5" w:rsidP="00E278D5">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«Литература»</w:t>
      </w:r>
    </w:p>
    <w:p w:rsidR="00E278D5" w:rsidRPr="00E278D5" w:rsidRDefault="00E278D5" w:rsidP="00E278D5">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для 5 класса основного общего образования</w:t>
      </w:r>
    </w:p>
    <w:p w:rsidR="00E278D5" w:rsidRPr="00E278D5" w:rsidRDefault="00E278D5" w:rsidP="00E278D5">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на </w:t>
      </w:r>
      <w:r w:rsidRPr="00E278D5">
        <w:rPr>
          <w:rFonts w:ascii="Times New Roman" w:eastAsia="Times New Roman" w:hAnsi="Times New Roman" w:cs="Times New Roman"/>
          <w:sz w:val="24"/>
          <w:szCs w:val="24"/>
          <w:bdr w:val="dashed" w:sz="6" w:space="0" w:color="FF0000" w:frame="1"/>
          <w:shd w:val="clear" w:color="auto" w:fill="F7FDF7"/>
          <w:lang w:eastAsia="ru-RU"/>
        </w:rPr>
        <w:t>2022-2023</w:t>
      </w:r>
      <w:r w:rsidRPr="00E278D5">
        <w:rPr>
          <w:rFonts w:ascii="Times New Roman" w:eastAsia="Times New Roman" w:hAnsi="Times New Roman" w:cs="Times New Roman"/>
          <w:sz w:val="24"/>
          <w:szCs w:val="24"/>
          <w:lang w:eastAsia="ru-RU"/>
        </w:rPr>
        <w:t> учебный год</w:t>
      </w:r>
    </w:p>
    <w:p w:rsidR="00E278D5" w:rsidRPr="00E278D5" w:rsidRDefault="00E278D5" w:rsidP="00E278D5">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Составитель: </w:t>
      </w:r>
      <w:r w:rsidRPr="00E278D5">
        <w:rPr>
          <w:rFonts w:ascii="Times New Roman" w:eastAsia="Times New Roman" w:hAnsi="Times New Roman" w:cs="Times New Roman"/>
          <w:sz w:val="24"/>
          <w:szCs w:val="24"/>
          <w:bdr w:val="dashed" w:sz="6" w:space="0" w:color="FF0000" w:frame="1"/>
          <w:shd w:val="clear" w:color="auto" w:fill="F7FDF7"/>
          <w:lang w:eastAsia="ru-RU"/>
        </w:rPr>
        <w:t>Львова Светлана Владиславовна</w:t>
      </w:r>
    </w:p>
    <w:p w:rsidR="00E278D5" w:rsidRPr="00E278D5" w:rsidRDefault="00E278D5" w:rsidP="00E278D5">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учитель русского языка и литературы</w:t>
      </w:r>
    </w:p>
    <w:p w:rsidR="00E278D5" w:rsidRPr="00E278D5" w:rsidRDefault="00E278D5" w:rsidP="00E278D5">
      <w:pPr>
        <w:shd w:val="clear" w:color="auto" w:fill="FFFFFF"/>
        <w:spacing w:line="240" w:lineRule="auto"/>
        <w:ind w:firstLine="227"/>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Екатеринбург</w:t>
      </w:r>
      <w:r w:rsidRPr="00E278D5">
        <w:rPr>
          <w:rFonts w:ascii="Times New Roman" w:eastAsia="Times New Roman" w:hAnsi="Times New Roman" w:cs="Times New Roman"/>
          <w:sz w:val="24"/>
          <w:szCs w:val="24"/>
          <w:lang w:eastAsia="ru-RU"/>
        </w:rPr>
        <w:t> </w:t>
      </w:r>
      <w:r w:rsidRPr="00E278D5">
        <w:rPr>
          <w:rFonts w:ascii="Times New Roman" w:eastAsia="Times New Roman" w:hAnsi="Times New Roman" w:cs="Times New Roman"/>
          <w:sz w:val="24"/>
          <w:szCs w:val="24"/>
          <w:bdr w:val="dashed" w:sz="6" w:space="0" w:color="FF0000" w:frame="1"/>
          <w:shd w:val="clear" w:color="auto" w:fill="F7FDF7"/>
          <w:lang w:eastAsia="ru-RU"/>
        </w:rPr>
        <w:t>2022</w:t>
      </w:r>
    </w:p>
    <w:p w:rsidR="00E278D5" w:rsidRPr="00E278D5" w:rsidRDefault="00E278D5" w:rsidP="00E278D5">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E278D5">
        <w:rPr>
          <w:rFonts w:ascii="LiberationSerif" w:eastAsia="Times New Roman" w:hAnsi="LiberationSerif" w:cs="Times New Roman"/>
          <w:b/>
          <w:bCs/>
          <w:caps/>
          <w:kern w:val="36"/>
          <w:sz w:val="24"/>
          <w:szCs w:val="24"/>
          <w:lang w:eastAsia="ru-RU"/>
        </w:rPr>
        <w:lastRenderedPageBreak/>
        <w:t>ПОЯСНИТЕЛЬНАЯ ЗАПИСКА</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278D5" w:rsidRPr="00E278D5" w:rsidRDefault="00E278D5" w:rsidP="00E278D5">
      <w:pPr>
        <w:shd w:val="clear" w:color="auto" w:fill="FFFFFF"/>
        <w:spacing w:before="240" w:after="120" w:line="240" w:lineRule="atLeast"/>
        <w:outlineLvl w:val="1"/>
        <w:rPr>
          <w:rFonts w:ascii="LiberationSerif" w:eastAsia="Times New Roman" w:hAnsi="LiberationSerif" w:cs="Times New Roman"/>
          <w:b/>
          <w:bCs/>
          <w:caps/>
          <w:lang w:eastAsia="ru-RU"/>
        </w:rPr>
      </w:pPr>
      <w:r w:rsidRPr="00E278D5">
        <w:rPr>
          <w:rFonts w:ascii="LiberationSerif" w:eastAsia="Times New Roman" w:hAnsi="LiberationSerif" w:cs="Times New Roman"/>
          <w:b/>
          <w:bCs/>
          <w:caps/>
          <w:lang w:eastAsia="ru-RU"/>
        </w:rPr>
        <w:t>ОБЩАЯ ХАРАКТЕРИСТИКА УЧЕБНОГО ПРЕДМЕТА «ЛИТЕРАТУРА»</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278D5" w:rsidRPr="00E278D5" w:rsidRDefault="00E278D5" w:rsidP="00E278D5">
      <w:pPr>
        <w:shd w:val="clear" w:color="auto" w:fill="FFFFFF"/>
        <w:spacing w:before="240" w:after="120" w:line="240" w:lineRule="atLeast"/>
        <w:outlineLvl w:val="1"/>
        <w:rPr>
          <w:rFonts w:ascii="LiberationSerif" w:eastAsia="Times New Roman" w:hAnsi="LiberationSerif" w:cs="Times New Roman"/>
          <w:b/>
          <w:bCs/>
          <w:caps/>
          <w:lang w:eastAsia="ru-RU"/>
        </w:rPr>
      </w:pPr>
      <w:r w:rsidRPr="00E278D5">
        <w:rPr>
          <w:rFonts w:ascii="LiberationSerif" w:eastAsia="Times New Roman" w:hAnsi="LiberationSerif" w:cs="Times New Roman"/>
          <w:b/>
          <w:bCs/>
          <w:caps/>
          <w:lang w:eastAsia="ru-RU"/>
        </w:rPr>
        <w:t>ЦЕЛИ ИЗУЧЕНИЯ УЧЕБНОГО ПРЕДМЕТА «ЛИТЕРАТУРА»</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w:t>
      </w:r>
      <w:r w:rsidRPr="00E278D5">
        <w:rPr>
          <w:rFonts w:ascii="Times New Roman" w:eastAsia="Times New Roman" w:hAnsi="Times New Roman" w:cs="Times New Roman"/>
          <w:sz w:val="24"/>
          <w:szCs w:val="24"/>
          <w:lang w:eastAsia="ru-RU"/>
        </w:rPr>
        <w:lastRenderedPageBreak/>
        <w:t>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278D5" w:rsidRPr="00E278D5" w:rsidRDefault="00E278D5" w:rsidP="00E278D5">
      <w:pPr>
        <w:shd w:val="clear" w:color="auto" w:fill="FFFFFF"/>
        <w:spacing w:before="240" w:after="120" w:line="240" w:lineRule="atLeast"/>
        <w:outlineLvl w:val="1"/>
        <w:rPr>
          <w:rFonts w:ascii="LiberationSerif" w:eastAsia="Times New Roman" w:hAnsi="LiberationSerif" w:cs="Times New Roman"/>
          <w:b/>
          <w:bCs/>
          <w:caps/>
          <w:lang w:eastAsia="ru-RU"/>
        </w:rPr>
      </w:pPr>
      <w:r w:rsidRPr="00E278D5">
        <w:rPr>
          <w:rFonts w:ascii="LiberationSerif" w:eastAsia="Times New Roman" w:hAnsi="LiberationSerif" w:cs="Times New Roman"/>
          <w:b/>
          <w:bCs/>
          <w:caps/>
          <w:lang w:eastAsia="ru-RU"/>
        </w:rPr>
        <w:t>МЕСТО УЧЕБНОГО ПРЕДМЕТА «ЛИТЕРАТУРА» В УЧЕБНОМ ПЛАНЕ</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lastRenderedPageBreak/>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w:t>
      </w:r>
    </w:p>
    <w:p w:rsidR="00E278D5" w:rsidRPr="00E278D5" w:rsidRDefault="00E278D5" w:rsidP="00E278D5">
      <w:pPr>
        <w:shd w:val="clear" w:color="auto" w:fill="FFFFFF"/>
        <w:spacing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 5 классе на изучение предмета отводится 3 часа в неделю, суммарно изучение литературы в 5 классе по программе основного общего образования рассчитано на 102 часа.  </w:t>
      </w:r>
    </w:p>
    <w:p w:rsidR="00E278D5" w:rsidRPr="00E278D5" w:rsidRDefault="00E278D5" w:rsidP="00E278D5">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E278D5">
        <w:rPr>
          <w:rFonts w:ascii="LiberationSerif" w:eastAsia="Times New Roman" w:hAnsi="LiberationSerif" w:cs="Times New Roman"/>
          <w:b/>
          <w:bCs/>
          <w:caps/>
          <w:kern w:val="36"/>
          <w:sz w:val="24"/>
          <w:szCs w:val="24"/>
          <w:lang w:eastAsia="ru-RU"/>
        </w:rPr>
        <w:t>СОДЕРЖАНИЕ УЧЕБНОГО ПРЕДМЕТА </w:t>
      </w:r>
    </w:p>
    <w:p w:rsidR="00E278D5" w:rsidRPr="00E278D5" w:rsidRDefault="00E278D5" w:rsidP="00E278D5">
      <w:pPr>
        <w:shd w:val="clear" w:color="auto" w:fill="FFFFFF"/>
        <w:spacing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Мифология</w:t>
      </w:r>
      <w:r w:rsidRPr="00E278D5">
        <w:rPr>
          <w:rFonts w:ascii="Times New Roman" w:eastAsia="Times New Roman" w:hAnsi="Times New Roman" w:cs="Times New Roman"/>
          <w:sz w:val="24"/>
          <w:szCs w:val="24"/>
          <w:lang w:eastAsia="ru-RU"/>
        </w:rPr>
        <w:br/>
        <w:t>Мифы народов России и мира.</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Фольклор</w:t>
      </w:r>
      <w:r w:rsidRPr="00E278D5">
        <w:rPr>
          <w:rFonts w:ascii="Times New Roman" w:eastAsia="Times New Roman" w:hAnsi="Times New Roman" w:cs="Times New Roman"/>
          <w:sz w:val="24"/>
          <w:szCs w:val="24"/>
          <w:lang w:eastAsia="ru-RU"/>
        </w:rPr>
        <w:br/>
        <w:t>Малые жанры: пословицы, поговорки, загадки. Сказки народов России и народов мира (не менее трёх).</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Литература первой половины XIX века</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И. А. Крылов. </w:t>
      </w:r>
      <w:r w:rsidRPr="00E278D5">
        <w:rPr>
          <w:rFonts w:ascii="Times New Roman" w:eastAsia="Times New Roman" w:hAnsi="Times New Roman" w:cs="Times New Roman"/>
          <w:sz w:val="24"/>
          <w:szCs w:val="24"/>
          <w:lang w:eastAsia="ru-RU"/>
        </w:rPr>
        <w:t>Басни (три по выбору). Например, «Волк на псарне», «Листы и Корни», «Свинья под Дубом», «Квартет»,</w:t>
      </w:r>
      <w:r w:rsidRPr="00E278D5">
        <w:rPr>
          <w:rFonts w:ascii="Times New Roman" w:eastAsia="Times New Roman" w:hAnsi="Times New Roman" w:cs="Times New Roman"/>
          <w:sz w:val="24"/>
          <w:szCs w:val="24"/>
          <w:lang w:eastAsia="ru-RU"/>
        </w:rPr>
        <w:br/>
        <w:t>«Осёл и Соловей», «Ворона и Лисица».</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А. С. Пушкин. </w:t>
      </w:r>
      <w:r w:rsidRPr="00E278D5">
        <w:rPr>
          <w:rFonts w:ascii="Times New Roman" w:eastAsia="Times New Roman" w:hAnsi="Times New Roman" w:cs="Times New Roman"/>
          <w:sz w:val="24"/>
          <w:szCs w:val="24"/>
          <w:lang w:eastAsia="ru-RU"/>
        </w:rPr>
        <w:t>Стихотворения (не менее трёх). «Зимнее утро»,</w:t>
      </w:r>
      <w:r w:rsidRPr="00E278D5">
        <w:rPr>
          <w:rFonts w:ascii="Times New Roman" w:eastAsia="Times New Roman" w:hAnsi="Times New Roman" w:cs="Times New Roman"/>
          <w:sz w:val="24"/>
          <w:szCs w:val="24"/>
          <w:lang w:eastAsia="ru-RU"/>
        </w:rPr>
        <w:br/>
        <w:t>«Зимний вечер», «Няне» и др. «Сказка о мёртвой царевне и о семи богатырях».</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М. Ю. Лермонтов.</w:t>
      </w:r>
      <w:r w:rsidRPr="00E278D5">
        <w:rPr>
          <w:rFonts w:ascii="Times New Roman" w:eastAsia="Times New Roman" w:hAnsi="Times New Roman" w:cs="Times New Roman"/>
          <w:sz w:val="24"/>
          <w:szCs w:val="24"/>
          <w:lang w:eastAsia="ru-RU"/>
        </w:rPr>
        <w:t> Стихотворение «Бородино».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Н. В. Гоголь.</w:t>
      </w:r>
      <w:r w:rsidRPr="00E278D5">
        <w:rPr>
          <w:rFonts w:ascii="Times New Roman" w:eastAsia="Times New Roman" w:hAnsi="Times New Roman" w:cs="Times New Roman"/>
          <w:sz w:val="24"/>
          <w:szCs w:val="24"/>
          <w:lang w:eastAsia="ru-RU"/>
        </w:rPr>
        <w:t> Повесть «Ночь перед Рождеством» из сборника</w:t>
      </w:r>
      <w:r w:rsidRPr="00E278D5">
        <w:rPr>
          <w:rFonts w:ascii="Times New Roman" w:eastAsia="Times New Roman" w:hAnsi="Times New Roman" w:cs="Times New Roman"/>
          <w:sz w:val="24"/>
          <w:szCs w:val="24"/>
          <w:lang w:eastAsia="ru-RU"/>
        </w:rPr>
        <w:br/>
        <w:t>«Вечера на хуторе близ Диканьки».</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Литература второй половины XIX века</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И. С. Тургенев.</w:t>
      </w:r>
      <w:r w:rsidRPr="00E278D5">
        <w:rPr>
          <w:rFonts w:ascii="Times New Roman" w:eastAsia="Times New Roman" w:hAnsi="Times New Roman" w:cs="Times New Roman"/>
          <w:sz w:val="24"/>
          <w:szCs w:val="24"/>
          <w:lang w:eastAsia="ru-RU"/>
        </w:rPr>
        <w:t> Рассказ «Муму».</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Н. А. Некрасов.</w:t>
      </w:r>
      <w:r w:rsidRPr="00E278D5">
        <w:rPr>
          <w:rFonts w:ascii="Times New Roman" w:eastAsia="Times New Roman" w:hAnsi="Times New Roman" w:cs="Times New Roman"/>
          <w:sz w:val="24"/>
          <w:szCs w:val="24"/>
          <w:lang w:eastAsia="ru-RU"/>
        </w:rPr>
        <w:t> Стихотворения (не менее двух). «Крестьянские дети». «Школьник». Поэма «Мороз, Красный нос» (фрагмент).</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Л. Н. Толстой.</w:t>
      </w:r>
      <w:r w:rsidRPr="00E278D5">
        <w:rPr>
          <w:rFonts w:ascii="Times New Roman" w:eastAsia="Times New Roman" w:hAnsi="Times New Roman" w:cs="Times New Roman"/>
          <w:sz w:val="24"/>
          <w:szCs w:val="24"/>
          <w:lang w:eastAsia="ru-RU"/>
        </w:rPr>
        <w:t> Рассказ «Кавказский пленник».</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Литература XIX—ХХ веков</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Стихотворения отечественных поэтов XIX—ХХ веков о родной природе и о связи человека с Родиной </w:t>
      </w:r>
      <w:r w:rsidRPr="00E278D5">
        <w:rPr>
          <w:rFonts w:ascii="Times New Roman" w:eastAsia="Times New Roman" w:hAnsi="Times New Roman" w:cs="Times New Roman"/>
          <w:sz w:val="24"/>
          <w:szCs w:val="24"/>
          <w:lang w:eastAsia="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Юмористические рассказы отечественных писателей XIX— XX веков</w:t>
      </w:r>
      <w:r w:rsidRPr="00E278D5">
        <w:rPr>
          <w:rFonts w:ascii="Times New Roman" w:eastAsia="Times New Roman" w:hAnsi="Times New Roman" w:cs="Times New Roman"/>
          <w:b/>
          <w:bCs/>
          <w:sz w:val="24"/>
          <w:szCs w:val="24"/>
          <w:lang w:eastAsia="ru-RU"/>
        </w:rPr>
        <w:br/>
        <w:t>А. П. Чехов </w:t>
      </w:r>
      <w:r w:rsidRPr="00E278D5">
        <w:rPr>
          <w:rFonts w:ascii="Times New Roman" w:eastAsia="Times New Roman" w:hAnsi="Times New Roman" w:cs="Times New Roman"/>
          <w:sz w:val="24"/>
          <w:szCs w:val="24"/>
          <w:lang w:eastAsia="ru-RU"/>
        </w:rPr>
        <w:t>(два рассказа по выбору). Например, «Лошадиная фамилия», «Мальчики», «Хирургия» и др.    </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lastRenderedPageBreak/>
        <w:t>М. М. Зощенко </w:t>
      </w:r>
      <w:r w:rsidRPr="00E278D5">
        <w:rPr>
          <w:rFonts w:ascii="Times New Roman" w:eastAsia="Times New Roman" w:hAnsi="Times New Roman" w:cs="Times New Roman"/>
          <w:sz w:val="24"/>
          <w:szCs w:val="24"/>
          <w:lang w:eastAsia="ru-RU"/>
        </w:rPr>
        <w:t>(два рассказа по выбору). Например, «Галоша», «Лёля  и  Минька»,  «Ёлка»,  «Золотые  слова»,  «Встреча» и др.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Произведения отечественной литературы о природе и животных</w:t>
      </w:r>
      <w:r w:rsidRPr="00E278D5">
        <w:rPr>
          <w:rFonts w:ascii="Times New Roman" w:eastAsia="Times New Roman" w:hAnsi="Times New Roman" w:cs="Times New Roman"/>
          <w:sz w:val="24"/>
          <w:szCs w:val="24"/>
          <w:lang w:eastAsia="ru-RU"/>
        </w:rPr>
        <w:t> (не менее двух). Например, А. И. Куприна, М. М. Пришвина, К. Г. Паустовского.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А. П. Платонов.</w:t>
      </w:r>
      <w:r w:rsidRPr="00E278D5">
        <w:rPr>
          <w:rFonts w:ascii="Times New Roman" w:eastAsia="Times New Roman" w:hAnsi="Times New Roman" w:cs="Times New Roman"/>
          <w:sz w:val="24"/>
          <w:szCs w:val="24"/>
          <w:lang w:eastAsia="ru-RU"/>
        </w:rPr>
        <w:t> Рассказы (один по выбору). Например, «Корова», «Никита» и др.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В. П. Астафьев.</w:t>
      </w:r>
      <w:r w:rsidRPr="00E278D5">
        <w:rPr>
          <w:rFonts w:ascii="Times New Roman" w:eastAsia="Times New Roman" w:hAnsi="Times New Roman" w:cs="Times New Roman"/>
          <w:sz w:val="24"/>
          <w:szCs w:val="24"/>
          <w:lang w:eastAsia="ru-RU"/>
        </w:rPr>
        <w:t> Рассказ «Васюткино озеро».</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Литература XX—XXI веков</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Произведения отечественной прозы на тему «Человек на войне»</w:t>
      </w:r>
      <w:r w:rsidRPr="00E278D5">
        <w:rPr>
          <w:rFonts w:ascii="Times New Roman" w:eastAsia="Times New Roman" w:hAnsi="Times New Roman" w:cs="Times New Roman"/>
          <w:sz w:val="24"/>
          <w:szCs w:val="24"/>
          <w:lang w:eastAsia="ru-RU"/>
        </w:rPr>
        <w:t> (не менее двух). Например, Л. А. Кассиль. «Дорогие мои мальчишки»; Ю. Я. Яковлев. «Девочки с  Васильевского  острова»; В. П. Катаев. «Сын полка» и др.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Произведения отечественных писателей XIX—XXI веков на тему детства</w:t>
      </w:r>
      <w:r w:rsidRPr="00E278D5">
        <w:rPr>
          <w:rFonts w:ascii="Times New Roman" w:eastAsia="Times New Roman" w:hAnsi="Times New Roman" w:cs="Times New Roman"/>
          <w:sz w:val="24"/>
          <w:szCs w:val="24"/>
          <w:lang w:eastAsia="ru-RU"/>
        </w:rPr>
        <w:t> (не менее двух).</w:t>
      </w:r>
      <w:r w:rsidRPr="00E278D5">
        <w:rPr>
          <w:rFonts w:ascii="Times New Roman" w:eastAsia="Times New Roman" w:hAnsi="Times New Roman" w:cs="Times New Roman"/>
          <w:sz w:val="24"/>
          <w:szCs w:val="24"/>
          <w:lang w:eastAsia="ru-RU"/>
        </w:rPr>
        <w:b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Произведения приключенческого жанра отечественных писателей</w:t>
      </w:r>
      <w:r w:rsidRPr="00E278D5">
        <w:rPr>
          <w:rFonts w:ascii="Times New Roman" w:eastAsia="Times New Roman" w:hAnsi="Times New Roman" w:cs="Times New Roman"/>
          <w:sz w:val="24"/>
          <w:szCs w:val="24"/>
          <w:lang w:eastAsia="ru-RU"/>
        </w:rPr>
        <w:t>  (одно  по  выбору).  Например,  К.  Булычёв.  «Девочка, с которой ничего не случится», «Миллион приключений» и др. (главы по выбору).</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Литература народов Российской Федерации</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Стихотворения </w:t>
      </w:r>
      <w:r w:rsidRPr="00E278D5">
        <w:rPr>
          <w:rFonts w:ascii="Times New Roman" w:eastAsia="Times New Roman" w:hAnsi="Times New Roman" w:cs="Times New Roman"/>
          <w:sz w:val="24"/>
          <w:szCs w:val="24"/>
          <w:lang w:eastAsia="ru-RU"/>
        </w:rPr>
        <w:t>(одно по выбору). Например, Р. Г. Гамзатов.</w:t>
      </w:r>
      <w:r w:rsidRPr="00E278D5">
        <w:rPr>
          <w:rFonts w:ascii="Times New Roman" w:eastAsia="Times New Roman" w:hAnsi="Times New Roman" w:cs="Times New Roman"/>
          <w:sz w:val="24"/>
          <w:szCs w:val="24"/>
          <w:lang w:eastAsia="ru-RU"/>
        </w:rPr>
        <w:br/>
        <w:t>«Песня соловья»; М. Карим. «Эту песню мать мне пела».</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Зарубежная литература</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Х. К. Андерсен. </w:t>
      </w:r>
      <w:r w:rsidRPr="00E278D5">
        <w:rPr>
          <w:rFonts w:ascii="Times New Roman" w:eastAsia="Times New Roman" w:hAnsi="Times New Roman" w:cs="Times New Roman"/>
          <w:sz w:val="24"/>
          <w:szCs w:val="24"/>
          <w:lang w:eastAsia="ru-RU"/>
        </w:rPr>
        <w:t>Сказки (одна по выбору). Например, «Снежная королева», «Соловей» и др.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Зарубежная сказочная проза</w:t>
      </w:r>
      <w:r w:rsidRPr="00E278D5">
        <w:rPr>
          <w:rFonts w:ascii="Times New Roman" w:eastAsia="Times New Roman" w:hAnsi="Times New Roman" w:cs="Times New Roman"/>
          <w:sz w:val="24"/>
          <w:szCs w:val="24"/>
          <w:lang w:eastAsia="ru-RU"/>
        </w:rPr>
        <w:t> (одно произведение по выбору). Например, Л. Кэрролл. «Алиса в Стране Чудес» (главы по выбору), Дж. Р. Р. Толкин. «Хоббит, или Туда и обратно» (главы по выбору).</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Зарубежная проза о детях и подростках </w:t>
      </w:r>
      <w:r w:rsidRPr="00E278D5">
        <w:rPr>
          <w:rFonts w:ascii="Times New Roman" w:eastAsia="Times New Roman" w:hAnsi="Times New Roman" w:cs="Times New Roman"/>
          <w:sz w:val="24"/>
          <w:szCs w:val="24"/>
          <w:lang w:eastAsia="ru-RU"/>
        </w:rPr>
        <w:t>(два произведения по выбору).   Например,   М.   Твен.   «Приключения   Тома   Сойера»</w:t>
      </w:r>
      <w:r w:rsidRPr="00E278D5">
        <w:rPr>
          <w:rFonts w:ascii="Times New Roman" w:eastAsia="Times New Roman" w:hAnsi="Times New Roman" w:cs="Times New Roman"/>
          <w:sz w:val="24"/>
          <w:szCs w:val="24"/>
          <w:lang w:eastAsia="ru-RU"/>
        </w:rPr>
        <w:br/>
        <w:t>(главы по выбору); Дж. Лондон. «Сказание о Кише»; Р. Брэдбери. Рассказы. Например, «Каникулы», «Звук бегущих ног»,</w:t>
      </w:r>
      <w:r w:rsidRPr="00E278D5">
        <w:rPr>
          <w:rFonts w:ascii="Times New Roman" w:eastAsia="Times New Roman" w:hAnsi="Times New Roman" w:cs="Times New Roman"/>
          <w:sz w:val="24"/>
          <w:szCs w:val="24"/>
          <w:lang w:eastAsia="ru-RU"/>
        </w:rPr>
        <w:br/>
        <w:t>«Зелёное утро» и др.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Зарубежная приключенческая проза </w:t>
      </w:r>
      <w:r w:rsidRPr="00E278D5">
        <w:rPr>
          <w:rFonts w:ascii="Times New Roman" w:eastAsia="Times New Roman" w:hAnsi="Times New Roman" w:cs="Times New Roman"/>
          <w:sz w:val="24"/>
          <w:szCs w:val="24"/>
          <w:lang w:eastAsia="ru-RU"/>
        </w:rPr>
        <w:t>(два произведения по выбору).</w:t>
      </w:r>
      <w:r w:rsidRPr="00E278D5">
        <w:rPr>
          <w:rFonts w:ascii="Times New Roman" w:eastAsia="Times New Roman" w:hAnsi="Times New Roman" w:cs="Times New Roman"/>
          <w:sz w:val="24"/>
          <w:szCs w:val="24"/>
          <w:lang w:eastAsia="ru-RU"/>
        </w:rPr>
        <w:br/>
        <w:t>Например, Р. Л. Стивенсон. «Остров сокровищ», «Чёрная стрела» и др.</w:t>
      </w:r>
      <w:r w:rsidRPr="00E278D5">
        <w:rPr>
          <w:rFonts w:ascii="Times New Roman" w:eastAsia="Times New Roman" w:hAnsi="Times New Roman" w:cs="Times New Roman"/>
          <w:sz w:val="24"/>
          <w:szCs w:val="24"/>
          <w:lang w:eastAsia="ru-RU"/>
        </w:rPr>
        <w:br/>
      </w:r>
      <w:r w:rsidRPr="00E278D5">
        <w:rPr>
          <w:rFonts w:ascii="Times New Roman" w:eastAsia="Times New Roman" w:hAnsi="Times New Roman" w:cs="Times New Roman"/>
          <w:b/>
          <w:bCs/>
          <w:sz w:val="24"/>
          <w:szCs w:val="24"/>
          <w:lang w:eastAsia="ru-RU"/>
        </w:rPr>
        <w:t>Зарубежная проза о животных </w:t>
      </w:r>
      <w:r w:rsidRPr="00E278D5">
        <w:rPr>
          <w:rFonts w:ascii="Times New Roman" w:eastAsia="Times New Roman" w:hAnsi="Times New Roman" w:cs="Times New Roman"/>
          <w:sz w:val="24"/>
          <w:szCs w:val="24"/>
          <w:lang w:eastAsia="ru-RU"/>
        </w:rPr>
        <w:t>(одно-два произведения по выбору).</w:t>
      </w:r>
      <w:r w:rsidRPr="00E278D5">
        <w:rPr>
          <w:rFonts w:ascii="Times New Roman" w:eastAsia="Times New Roman" w:hAnsi="Times New Roman" w:cs="Times New Roman"/>
          <w:sz w:val="24"/>
          <w:szCs w:val="24"/>
          <w:lang w:eastAsia="ru-RU"/>
        </w:rPr>
        <w:br/>
        <w:t>Э. Сетон-Томпсон. «Королевская аналостанка»; Дж. Даррелл. «Говорящий свёрток»; Дж. Лондон.  «Белый  клык»; Дж. Р. Киплинг. «Маугли», «Рикки-Тикки-Тави» и др.</w:t>
      </w:r>
      <w:r w:rsidRPr="00E278D5">
        <w:rPr>
          <w:rFonts w:ascii="Times New Roman" w:eastAsia="Times New Roman" w:hAnsi="Times New Roman" w:cs="Times New Roman"/>
          <w:sz w:val="24"/>
          <w:szCs w:val="24"/>
          <w:lang w:eastAsia="ru-RU"/>
        </w:rPr>
        <w:br/>
        <w:t> </w:t>
      </w:r>
    </w:p>
    <w:p w:rsidR="00E278D5" w:rsidRPr="00E278D5" w:rsidRDefault="00E278D5" w:rsidP="00E278D5">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E278D5">
        <w:rPr>
          <w:rFonts w:ascii="LiberationSerif" w:eastAsia="Times New Roman" w:hAnsi="LiberationSerif" w:cs="Times New Roman"/>
          <w:b/>
          <w:bCs/>
          <w:caps/>
          <w:kern w:val="36"/>
          <w:sz w:val="24"/>
          <w:szCs w:val="24"/>
          <w:lang w:eastAsia="ru-RU"/>
        </w:rPr>
        <w:lastRenderedPageBreak/>
        <w:t>ПЛАНИРУЕМЫЕ ОБРАЗОВАТЕЛЬНЫЕ РЕЗУЛЬТАТЫ</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rsidR="00E278D5" w:rsidRPr="00E278D5" w:rsidRDefault="00E278D5" w:rsidP="00E278D5">
      <w:pPr>
        <w:shd w:val="clear" w:color="auto" w:fill="FFFFFF"/>
        <w:spacing w:before="240" w:after="120" w:line="240" w:lineRule="atLeast"/>
        <w:outlineLvl w:val="1"/>
        <w:rPr>
          <w:rFonts w:ascii="LiberationSerif" w:eastAsia="Times New Roman" w:hAnsi="LiberationSerif" w:cs="Times New Roman"/>
          <w:b/>
          <w:bCs/>
          <w:caps/>
          <w:lang w:eastAsia="ru-RU"/>
        </w:rPr>
      </w:pPr>
      <w:r w:rsidRPr="00E278D5">
        <w:rPr>
          <w:rFonts w:ascii="LiberationSerif" w:eastAsia="Times New Roman" w:hAnsi="LiberationSerif" w:cs="Times New Roman"/>
          <w:b/>
          <w:bCs/>
          <w:caps/>
          <w:lang w:eastAsia="ru-RU"/>
        </w:rPr>
        <w:t>ЛИЧНОСТНЫЕ РЕЗУЛЬТАТЫ</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Гражданского воспитания:</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неприятие любых форм экстремизма, дискриминации;</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понимание роли различных социальных институтов в жизни человека;</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представление о способах противодействия коррупции;</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активное участие в школьном самоуправлении;</w:t>
      </w:r>
    </w:p>
    <w:p w:rsidR="00E278D5" w:rsidRPr="00E278D5" w:rsidRDefault="00E278D5" w:rsidP="00E278D5">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готовность к участию в гуманитарной деятельности (волонтерство; помощь людям, нуждающимся в ней).</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Патриотического воспитания:</w:t>
      </w:r>
    </w:p>
    <w:p w:rsidR="00E278D5" w:rsidRPr="00E278D5" w:rsidRDefault="00E278D5" w:rsidP="00E278D5">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278D5" w:rsidRPr="00E278D5" w:rsidRDefault="00E278D5" w:rsidP="00E278D5">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278D5" w:rsidRPr="00E278D5" w:rsidRDefault="00E278D5" w:rsidP="00E278D5">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Духовно-нравственного воспитания:</w:t>
      </w:r>
    </w:p>
    <w:p w:rsidR="00E278D5" w:rsidRPr="00E278D5" w:rsidRDefault="00E278D5" w:rsidP="00E278D5">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278D5" w:rsidRPr="00E278D5" w:rsidRDefault="00E278D5" w:rsidP="00E278D5">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278D5" w:rsidRPr="00E278D5" w:rsidRDefault="00E278D5" w:rsidP="00E278D5">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Эстетического воспитания:</w:t>
      </w:r>
    </w:p>
    <w:p w:rsidR="00E278D5" w:rsidRPr="00E278D5" w:rsidRDefault="00E278D5" w:rsidP="00E278D5">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278D5" w:rsidRPr="00E278D5" w:rsidRDefault="00E278D5" w:rsidP="00E278D5">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осознание важности художественной литературы и культуры как средства коммуникации и самовыражения;</w:t>
      </w:r>
    </w:p>
    <w:p w:rsidR="00E278D5" w:rsidRPr="00E278D5" w:rsidRDefault="00E278D5" w:rsidP="00E278D5">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rsidR="00E278D5" w:rsidRPr="00E278D5" w:rsidRDefault="00E278D5" w:rsidP="00E278D5">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стремление к самовыражению в разных видах искусства.</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Физического воспитания, формирования культуры здоровья и эмоционального благополучия:</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осознание ценности жизни с опорой на собственный жизненный и читательский опыт; </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умение принимать себя и других, не осуждая;</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умение осознавать эмоциональное состояние себя и других, опираясь на примеры из литературных произведений;</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уметь управлять собственным эмоциональным состоянием;</w:t>
      </w:r>
    </w:p>
    <w:p w:rsidR="00E278D5" w:rsidRPr="00E278D5" w:rsidRDefault="00E278D5" w:rsidP="00E278D5">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Трудового воспитания:</w:t>
      </w:r>
    </w:p>
    <w:p w:rsidR="00E278D5" w:rsidRPr="00E278D5" w:rsidRDefault="00E278D5" w:rsidP="00E278D5">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278D5" w:rsidRPr="00E278D5" w:rsidRDefault="00E278D5" w:rsidP="00E278D5">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278D5" w:rsidRPr="00E278D5" w:rsidRDefault="00E278D5" w:rsidP="00E278D5">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E278D5" w:rsidRPr="00E278D5" w:rsidRDefault="00E278D5" w:rsidP="00E278D5">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готовность адаптироваться в профессиональной среде; </w:t>
      </w:r>
    </w:p>
    <w:p w:rsidR="00E278D5" w:rsidRPr="00E278D5" w:rsidRDefault="00E278D5" w:rsidP="00E278D5">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уважение к труду и результатам трудовой деятельности, в том числе при изучении произведений русского фольклора и литературы; </w:t>
      </w:r>
    </w:p>
    <w:p w:rsidR="00E278D5" w:rsidRPr="00E278D5" w:rsidRDefault="00E278D5" w:rsidP="00E278D5">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Экологического воспитания:</w:t>
      </w:r>
    </w:p>
    <w:p w:rsidR="00E278D5" w:rsidRPr="00E278D5" w:rsidRDefault="00E278D5" w:rsidP="00E278D5">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278D5" w:rsidRPr="00E278D5" w:rsidRDefault="00E278D5" w:rsidP="00E278D5">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w:t>
      </w:r>
    </w:p>
    <w:p w:rsidR="00E278D5" w:rsidRPr="00E278D5" w:rsidRDefault="00E278D5" w:rsidP="00E278D5">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278D5" w:rsidRPr="00E278D5" w:rsidRDefault="00E278D5" w:rsidP="00E278D5">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rsidR="00E278D5" w:rsidRPr="00E278D5" w:rsidRDefault="00E278D5" w:rsidP="00E278D5">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готовность к участию в практической деятельности экологической направленности.</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Ценности научного познания:</w:t>
      </w:r>
    </w:p>
    <w:p w:rsidR="00E278D5" w:rsidRPr="00E278D5" w:rsidRDefault="00E278D5" w:rsidP="00E278D5">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278D5" w:rsidRPr="00E278D5" w:rsidRDefault="00E278D5" w:rsidP="00E278D5">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овладение языковой и читательской культурой как средством познания мира; </w:t>
      </w:r>
    </w:p>
    <w:p w:rsidR="00E278D5" w:rsidRPr="00E278D5" w:rsidRDefault="00E278D5" w:rsidP="00E278D5">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овладение основными навыками исследовательской деятельности с учётом специфики школьного литературного образования; </w:t>
      </w:r>
    </w:p>
    <w:p w:rsidR="00E278D5" w:rsidRPr="00E278D5" w:rsidRDefault="00E278D5" w:rsidP="00E278D5">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изучение и оценка социальных ролей персонажей литературных произведений;</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потребность во взаимодействии в условиях неопределённости, открытость опыту и знаниям других;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умение оперировать основными понятиями, терминами и представлениями в области концепции устойчивого развития;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анализировать и выявлять взаимосвязи природы, общества и экономики;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воспринимать стрессовую ситуацию как вызов, требующий контрмер;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оценивать ситуацию стресса, корректировать принимаемые решения и действия;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формулировать и оценивать риски и последствия, формировать опыт, уметь находить позитивное в произошедшей ситуации; </w:t>
      </w:r>
    </w:p>
    <w:p w:rsidR="00E278D5" w:rsidRPr="00E278D5" w:rsidRDefault="00E278D5" w:rsidP="00E278D5">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быть готовым действовать в отсутствии гарантий успеха.</w:t>
      </w:r>
    </w:p>
    <w:p w:rsidR="00E278D5" w:rsidRPr="00E278D5" w:rsidRDefault="00E278D5" w:rsidP="00E278D5">
      <w:pPr>
        <w:shd w:val="clear" w:color="auto" w:fill="FFFFFF"/>
        <w:spacing w:before="240" w:after="120" w:line="240" w:lineRule="atLeast"/>
        <w:outlineLvl w:val="1"/>
        <w:rPr>
          <w:rFonts w:ascii="LiberationSerif" w:eastAsia="Times New Roman" w:hAnsi="LiberationSerif" w:cs="Times New Roman"/>
          <w:b/>
          <w:bCs/>
          <w:caps/>
          <w:lang w:eastAsia="ru-RU"/>
        </w:rPr>
      </w:pPr>
      <w:r w:rsidRPr="00E278D5">
        <w:rPr>
          <w:rFonts w:ascii="LiberationSerif" w:eastAsia="Times New Roman" w:hAnsi="LiberationSerif" w:cs="Times New Roman"/>
          <w:b/>
          <w:bCs/>
          <w:caps/>
          <w:lang w:eastAsia="ru-RU"/>
        </w:rPr>
        <w:t>МЕТАПРЕДМЕТНЫЕ РЕЗУЛЬТАТЫ</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К концу обучения у обучающегося формируются следующие универсальные учебные действия.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i/>
          <w:iCs/>
          <w:sz w:val="24"/>
          <w:szCs w:val="24"/>
          <w:lang w:eastAsia="ru-RU"/>
        </w:rPr>
        <w:t>Универсальные учебные познавательные действия: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1) Базовые логические действия:</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предлагать критерии для выявления закономерностей и противоречий с учётом учебной задачи;</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учебной задачи;</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выявлять причинно-следственные связи при изучении литературных явлений и процессов;</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делать выводы с использованием дедуктивных и индуктивных умозаключений, умозаключений по аналогии;</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формулировать гипотезы об их взаимосвязях;</w:t>
      </w:r>
    </w:p>
    <w:p w:rsidR="00E278D5" w:rsidRPr="00E278D5" w:rsidRDefault="00E278D5" w:rsidP="00E278D5">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2) Базовые исследовательские действия:</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использовать вопросы как исследовательский инструмент познания в литературном образовании;</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(эксперимента);</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опыта, исследования;</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владеть инструментами оценки достоверности полученных выводов и обобщений;</w:t>
      </w:r>
    </w:p>
    <w:p w:rsidR="00E278D5" w:rsidRPr="00E278D5" w:rsidRDefault="00E278D5" w:rsidP="00E278D5">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3) Работа с информацией:</w:t>
      </w:r>
    </w:p>
    <w:p w:rsidR="00E278D5" w:rsidRPr="00E278D5" w:rsidRDefault="00E278D5" w:rsidP="00E278D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278D5" w:rsidRPr="00E278D5" w:rsidRDefault="00E278D5" w:rsidP="00E278D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E278D5" w:rsidRPr="00E278D5" w:rsidRDefault="00E278D5" w:rsidP="00E278D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E278D5" w:rsidRPr="00E278D5" w:rsidRDefault="00E278D5" w:rsidP="00E278D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278D5" w:rsidRPr="00E278D5" w:rsidRDefault="00E278D5" w:rsidP="00E278D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rsidR="00E278D5" w:rsidRPr="00E278D5" w:rsidRDefault="00E278D5" w:rsidP="00E278D5">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эффективно запоминать и систематизировать эту информацию.</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i/>
          <w:iCs/>
          <w:sz w:val="24"/>
          <w:szCs w:val="24"/>
          <w:lang w:eastAsia="ru-RU"/>
        </w:rPr>
        <w:t>Универсальные учебные коммуникативные действия: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w:t>
      </w:r>
      <w:r w:rsidRPr="00E278D5">
        <w:rPr>
          <w:rFonts w:ascii="Times New Roman" w:eastAsia="Times New Roman" w:hAnsi="Times New Roman" w:cs="Times New Roman"/>
          <w:i/>
          <w:iCs/>
          <w:sz w:val="24"/>
          <w:szCs w:val="24"/>
          <w:lang w:eastAsia="ru-RU"/>
        </w:rPr>
        <w:t> Общение</w:t>
      </w:r>
      <w:r w:rsidRPr="00E278D5">
        <w:rPr>
          <w:rFonts w:ascii="Times New Roman" w:eastAsia="Times New Roman" w:hAnsi="Times New Roman" w:cs="Times New Roman"/>
          <w:sz w:val="24"/>
          <w:szCs w:val="24"/>
          <w:lang w:eastAsia="ru-RU"/>
        </w:rPr>
        <w:t>:</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w:t>
      </w:r>
    </w:p>
    <w:p w:rsidR="00E278D5" w:rsidRPr="00E278D5" w:rsidRDefault="00E278D5" w:rsidP="00E278D5">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 С</w:t>
      </w:r>
      <w:r w:rsidRPr="00E278D5">
        <w:rPr>
          <w:rFonts w:ascii="Times New Roman" w:eastAsia="Times New Roman" w:hAnsi="Times New Roman" w:cs="Times New Roman"/>
          <w:i/>
          <w:iCs/>
          <w:sz w:val="24"/>
          <w:szCs w:val="24"/>
          <w:lang w:eastAsia="ru-RU"/>
        </w:rPr>
        <w:t>овместная деятельность</w:t>
      </w:r>
      <w:r w:rsidRPr="00E278D5">
        <w:rPr>
          <w:rFonts w:ascii="Times New Roman" w:eastAsia="Times New Roman" w:hAnsi="Times New Roman" w:cs="Times New Roman"/>
          <w:sz w:val="24"/>
          <w:szCs w:val="24"/>
          <w:lang w:eastAsia="ru-RU"/>
        </w:rPr>
        <w:t>:</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уметь обобщать мнения нескольких людей;</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 </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участниками взаимодействия на литературных занятиях;</w:t>
      </w:r>
    </w:p>
    <w:p w:rsidR="00E278D5" w:rsidRPr="00E278D5" w:rsidRDefault="00E278D5" w:rsidP="00E278D5">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i/>
          <w:iCs/>
          <w:sz w:val="24"/>
          <w:szCs w:val="24"/>
          <w:lang w:eastAsia="ru-RU"/>
        </w:rPr>
        <w:t>Универсальные учебные регулятивные действия: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w:t>
      </w:r>
      <w:r w:rsidRPr="00E278D5">
        <w:rPr>
          <w:rFonts w:ascii="Times New Roman" w:eastAsia="Times New Roman" w:hAnsi="Times New Roman" w:cs="Times New Roman"/>
          <w:i/>
          <w:iCs/>
          <w:sz w:val="24"/>
          <w:szCs w:val="24"/>
          <w:lang w:eastAsia="ru-RU"/>
        </w:rPr>
        <w:t> Самоорганизация</w:t>
      </w:r>
      <w:r w:rsidRPr="00E278D5">
        <w:rPr>
          <w:rFonts w:ascii="Times New Roman" w:eastAsia="Times New Roman" w:hAnsi="Times New Roman" w:cs="Times New Roman"/>
          <w:sz w:val="24"/>
          <w:szCs w:val="24"/>
          <w:lang w:eastAsia="ru-RU"/>
        </w:rPr>
        <w:t>:</w:t>
      </w:r>
    </w:p>
    <w:p w:rsidR="00E278D5" w:rsidRPr="00E278D5" w:rsidRDefault="00E278D5" w:rsidP="00E278D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rsidR="00E278D5" w:rsidRPr="00E278D5" w:rsidRDefault="00E278D5" w:rsidP="00E278D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E278D5" w:rsidRPr="00E278D5" w:rsidRDefault="00E278D5" w:rsidP="00E278D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278D5" w:rsidRPr="00E278D5" w:rsidRDefault="00E278D5" w:rsidP="00E278D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278D5" w:rsidRPr="00E278D5" w:rsidRDefault="00E278D5" w:rsidP="00E278D5">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делать выбор и брать ответственность за решение.</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 С</w:t>
      </w:r>
      <w:r w:rsidRPr="00E278D5">
        <w:rPr>
          <w:rFonts w:ascii="Times New Roman" w:eastAsia="Times New Roman" w:hAnsi="Times New Roman" w:cs="Times New Roman"/>
          <w:i/>
          <w:iCs/>
          <w:sz w:val="24"/>
          <w:szCs w:val="24"/>
          <w:lang w:eastAsia="ru-RU"/>
        </w:rPr>
        <w:t>амоконтроль</w:t>
      </w:r>
      <w:r w:rsidRPr="00E278D5">
        <w:rPr>
          <w:rFonts w:ascii="Times New Roman" w:eastAsia="Times New Roman" w:hAnsi="Times New Roman" w:cs="Times New Roman"/>
          <w:sz w:val="24"/>
          <w:szCs w:val="24"/>
          <w:lang w:eastAsia="ru-RU"/>
        </w:rPr>
        <w:t>:</w:t>
      </w:r>
    </w:p>
    <w:p w:rsidR="00E278D5" w:rsidRPr="00E278D5" w:rsidRDefault="00E278D5" w:rsidP="00E278D5">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278D5" w:rsidRPr="00E278D5" w:rsidRDefault="00E278D5" w:rsidP="00E278D5">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278D5" w:rsidRPr="00E278D5" w:rsidRDefault="00E278D5" w:rsidP="00E278D5">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278D5" w:rsidRPr="00E278D5" w:rsidRDefault="00E278D5" w:rsidP="00E278D5">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 </w:t>
      </w:r>
      <w:r w:rsidRPr="00E278D5">
        <w:rPr>
          <w:rFonts w:ascii="Times New Roman" w:eastAsia="Times New Roman" w:hAnsi="Times New Roman" w:cs="Times New Roman"/>
          <w:i/>
          <w:iCs/>
          <w:sz w:val="24"/>
          <w:szCs w:val="24"/>
          <w:lang w:eastAsia="ru-RU"/>
        </w:rPr>
        <w:t>Эмоциональный интеллект</w:t>
      </w:r>
      <w:r w:rsidRPr="00E278D5">
        <w:rPr>
          <w:rFonts w:ascii="Times New Roman" w:eastAsia="Times New Roman" w:hAnsi="Times New Roman" w:cs="Times New Roman"/>
          <w:sz w:val="24"/>
          <w:szCs w:val="24"/>
          <w:lang w:eastAsia="ru-RU"/>
        </w:rPr>
        <w:t>:</w:t>
      </w:r>
    </w:p>
    <w:p w:rsidR="00E278D5" w:rsidRPr="00E278D5" w:rsidRDefault="00E278D5" w:rsidP="00E278D5">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развивать способность различать и называть собственные эмоции, управлять ими и эмоциями других;</w:t>
      </w:r>
    </w:p>
    <w:p w:rsidR="00E278D5" w:rsidRPr="00E278D5" w:rsidRDefault="00E278D5" w:rsidP="00E278D5">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выявлять и анализировать причины эмоций;</w:t>
      </w:r>
    </w:p>
    <w:p w:rsidR="00E278D5" w:rsidRPr="00E278D5" w:rsidRDefault="00E278D5" w:rsidP="00E278D5">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 анализируя примеры из художественной литературы;</w:t>
      </w:r>
    </w:p>
    <w:p w:rsidR="00E278D5" w:rsidRPr="00E278D5" w:rsidRDefault="00E278D5" w:rsidP="00E278D5">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регулировать способ выражения своих эмоций;</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4)</w:t>
      </w:r>
      <w:r w:rsidRPr="00E278D5">
        <w:rPr>
          <w:rFonts w:ascii="Times New Roman" w:eastAsia="Times New Roman" w:hAnsi="Times New Roman" w:cs="Times New Roman"/>
          <w:i/>
          <w:iCs/>
          <w:sz w:val="24"/>
          <w:szCs w:val="24"/>
          <w:lang w:eastAsia="ru-RU"/>
        </w:rPr>
        <w:t> Принятие себя и других</w:t>
      </w:r>
      <w:r w:rsidRPr="00E278D5">
        <w:rPr>
          <w:rFonts w:ascii="Times New Roman" w:eastAsia="Times New Roman" w:hAnsi="Times New Roman" w:cs="Times New Roman"/>
          <w:sz w:val="24"/>
          <w:szCs w:val="24"/>
          <w:lang w:eastAsia="ru-RU"/>
        </w:rPr>
        <w:t>:</w:t>
      </w:r>
    </w:p>
    <w:p w:rsidR="00E278D5" w:rsidRPr="00E278D5" w:rsidRDefault="00E278D5" w:rsidP="00E278D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осознанно относиться к другому человеку, его мнению, размышляя над взаимоотношениями литературных героев;</w:t>
      </w:r>
    </w:p>
    <w:p w:rsidR="00E278D5" w:rsidRPr="00E278D5" w:rsidRDefault="00E278D5" w:rsidP="00E278D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признавать своё право на ошибку и такое же право другого; принимать себя и других, не осуждая;</w:t>
      </w:r>
    </w:p>
    <w:p w:rsidR="00E278D5" w:rsidRPr="00E278D5" w:rsidRDefault="00E278D5" w:rsidP="00E278D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проявлять открытость себе и другим;</w:t>
      </w:r>
    </w:p>
    <w:p w:rsidR="00E278D5" w:rsidRPr="00E278D5" w:rsidRDefault="00E278D5" w:rsidP="00E278D5">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осознавать невозможность контролировать всё вокруг.</w:t>
      </w:r>
    </w:p>
    <w:p w:rsidR="00E278D5" w:rsidRPr="00E278D5" w:rsidRDefault="00E278D5" w:rsidP="00E278D5">
      <w:pPr>
        <w:shd w:val="clear" w:color="auto" w:fill="FFFFFF"/>
        <w:spacing w:before="240" w:after="120" w:line="240" w:lineRule="atLeast"/>
        <w:outlineLvl w:val="1"/>
        <w:rPr>
          <w:rFonts w:ascii="LiberationSerif" w:eastAsia="Times New Roman" w:hAnsi="LiberationSerif" w:cs="Times New Roman"/>
          <w:b/>
          <w:bCs/>
          <w:caps/>
          <w:lang w:eastAsia="ru-RU"/>
        </w:rPr>
      </w:pPr>
      <w:r w:rsidRPr="00E278D5">
        <w:rPr>
          <w:rFonts w:ascii="LiberationSerif" w:eastAsia="Times New Roman" w:hAnsi="LiberationSerif" w:cs="Times New Roman"/>
          <w:b/>
          <w:bCs/>
          <w:caps/>
          <w:lang w:eastAsia="ru-RU"/>
        </w:rPr>
        <w:t>ПРЕДМЕТНЫЕ РЕЗУЛЬТАТЫ</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   </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 владеть элементарными умениями воспринимать, анализировать, интерпретировать и оценивать прочитанные произведения:</w:t>
      </w:r>
    </w:p>
    <w:p w:rsidR="00E278D5" w:rsidRPr="00E278D5" w:rsidRDefault="00E278D5" w:rsidP="00E278D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278D5" w:rsidRPr="00E278D5" w:rsidRDefault="00E278D5" w:rsidP="00E278D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278D5" w:rsidRPr="00E278D5" w:rsidRDefault="00E278D5" w:rsidP="00E278D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сопоставлять темы и сюжеты произведений, образы персонажей;</w:t>
      </w:r>
    </w:p>
    <w:p w:rsidR="00E278D5" w:rsidRPr="00E278D5" w:rsidRDefault="00E278D5" w:rsidP="00E278D5">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8) владеть начальными умениями интерпретации и оценки текстуально изученных произведений фольклора и литературы;</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278D5" w:rsidRPr="00E278D5" w:rsidRDefault="00E278D5" w:rsidP="00E278D5">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278D5" w:rsidRDefault="00E278D5" w:rsidP="00E278D5">
      <w:pPr>
        <w:shd w:val="clear" w:color="auto" w:fill="FFFFFF"/>
        <w:spacing w:line="240" w:lineRule="auto"/>
        <w:ind w:firstLine="227"/>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278D5" w:rsidRDefault="00E278D5" w:rsidP="00E278D5">
      <w:pPr>
        <w:shd w:val="clear" w:color="auto" w:fill="FFFFFF"/>
        <w:spacing w:line="240" w:lineRule="auto"/>
        <w:ind w:firstLine="227"/>
        <w:jc w:val="both"/>
        <w:rPr>
          <w:rFonts w:ascii="Times New Roman" w:eastAsia="Times New Roman" w:hAnsi="Times New Roman" w:cs="Times New Roman"/>
          <w:sz w:val="24"/>
          <w:szCs w:val="24"/>
          <w:lang w:eastAsia="ru-RU"/>
        </w:rPr>
      </w:pPr>
    </w:p>
    <w:p w:rsidR="00E278D5" w:rsidRDefault="00E278D5" w:rsidP="00E278D5">
      <w:pPr>
        <w:shd w:val="clear" w:color="auto" w:fill="FFFFFF"/>
        <w:spacing w:line="240" w:lineRule="auto"/>
        <w:ind w:firstLine="227"/>
        <w:jc w:val="both"/>
        <w:rPr>
          <w:rFonts w:ascii="Times New Roman" w:eastAsia="Times New Roman" w:hAnsi="Times New Roman" w:cs="Times New Roman"/>
          <w:sz w:val="24"/>
          <w:szCs w:val="24"/>
          <w:lang w:eastAsia="ru-RU"/>
        </w:rPr>
      </w:pPr>
    </w:p>
    <w:p w:rsidR="00E278D5" w:rsidRDefault="00E278D5" w:rsidP="00E278D5">
      <w:pPr>
        <w:shd w:val="clear" w:color="auto" w:fill="FFFFFF"/>
        <w:spacing w:line="240" w:lineRule="auto"/>
        <w:ind w:firstLine="227"/>
        <w:jc w:val="both"/>
        <w:rPr>
          <w:rFonts w:ascii="Times New Roman" w:eastAsia="Times New Roman" w:hAnsi="Times New Roman" w:cs="Times New Roman"/>
          <w:sz w:val="24"/>
          <w:szCs w:val="24"/>
          <w:lang w:eastAsia="ru-RU"/>
        </w:rPr>
      </w:pPr>
    </w:p>
    <w:p w:rsidR="00E278D5" w:rsidRDefault="00E278D5" w:rsidP="00E278D5">
      <w:pPr>
        <w:shd w:val="clear" w:color="auto" w:fill="FFFFFF"/>
        <w:spacing w:line="240" w:lineRule="auto"/>
        <w:ind w:firstLine="227"/>
        <w:jc w:val="both"/>
        <w:rPr>
          <w:rFonts w:ascii="Times New Roman" w:eastAsia="Times New Roman" w:hAnsi="Times New Roman" w:cs="Times New Roman"/>
          <w:sz w:val="24"/>
          <w:szCs w:val="24"/>
          <w:lang w:eastAsia="ru-RU"/>
        </w:rPr>
      </w:pPr>
    </w:p>
    <w:p w:rsidR="00E278D5" w:rsidRPr="00E278D5" w:rsidRDefault="00E278D5" w:rsidP="00E278D5">
      <w:pPr>
        <w:shd w:val="clear" w:color="auto" w:fill="FFFFFF"/>
        <w:spacing w:line="240" w:lineRule="auto"/>
        <w:ind w:firstLine="227"/>
        <w:jc w:val="both"/>
        <w:rPr>
          <w:rFonts w:ascii="Times New Roman" w:eastAsia="Times New Roman" w:hAnsi="Times New Roman" w:cs="Times New Roman"/>
          <w:sz w:val="24"/>
          <w:szCs w:val="24"/>
          <w:lang w:eastAsia="ru-RU"/>
        </w:rPr>
      </w:pPr>
    </w:p>
    <w:p w:rsidR="00E278D5" w:rsidRPr="00E278D5" w:rsidRDefault="00E278D5" w:rsidP="00E278D5">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lang w:eastAsia="ru-RU"/>
        </w:rPr>
      </w:pPr>
      <w:r w:rsidRPr="00E278D5">
        <w:rPr>
          <w:rFonts w:ascii="LiberationSerif" w:eastAsia="Times New Roman" w:hAnsi="LiberationSerif" w:cs="Times New Roman"/>
          <w:b/>
          <w:bCs/>
          <w:caps/>
          <w:color w:val="000000"/>
          <w:kern w:val="36"/>
          <w:sz w:val="24"/>
          <w:szCs w:val="24"/>
          <w:lang w:eastAsia="ru-RU"/>
        </w:rPr>
        <w:t>ТЕМАТИЧЕСКОЕ ПЛАНИРОВАНИЕ </w:t>
      </w:r>
    </w:p>
    <w:tbl>
      <w:tblPr>
        <w:tblW w:w="157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1"/>
        <w:gridCol w:w="3662"/>
        <w:gridCol w:w="752"/>
        <w:gridCol w:w="1656"/>
        <w:gridCol w:w="1712"/>
        <w:gridCol w:w="1196"/>
        <w:gridCol w:w="2506"/>
        <w:gridCol w:w="1558"/>
        <w:gridCol w:w="2121"/>
      </w:tblGrid>
      <w:tr w:rsidR="00E278D5" w:rsidRPr="00E278D5" w:rsidTr="00E278D5">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w:t>
            </w:r>
            <w:r w:rsidRPr="00E278D5">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Электронные (цифровые) образовательные ресурсы</w:t>
            </w:r>
          </w:p>
        </w:tc>
      </w:tr>
      <w:tr w:rsidR="00E278D5" w:rsidRPr="00E278D5" w:rsidTr="00E278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1.</w:t>
            </w:r>
            <w:r w:rsidRPr="00E278D5">
              <w:rPr>
                <w:rFonts w:ascii="Times New Roman" w:eastAsia="Times New Roman" w:hAnsi="Times New Roman" w:cs="Times New Roman"/>
                <w:b/>
                <w:bCs/>
                <w:sz w:val="24"/>
                <w:szCs w:val="24"/>
                <w:lang w:eastAsia="ru-RU"/>
              </w:rPr>
              <w:t> Мифология</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Мифы народов России и мира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Анализировать сюжет, жанровые, композиционные и художественные особенности;</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и формулировать тему и основную мысль прочитанных мифов;</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Сопоставлять произведения устного народного творчества и художественной литературы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2.</w:t>
            </w:r>
            <w:r w:rsidRPr="00E278D5">
              <w:rPr>
                <w:rFonts w:ascii="Times New Roman" w:eastAsia="Times New Roman" w:hAnsi="Times New Roman" w:cs="Times New Roman"/>
                <w:b/>
                <w:bCs/>
                <w:sz w:val="24"/>
                <w:szCs w:val="24"/>
                <w:lang w:eastAsia="ru-RU"/>
              </w:rPr>
              <w:t> Фольклор</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Малые жанры: пословицы, поговорки, загадки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фольклорные произведения малых жанров, отвечать на вопросы;</w:t>
            </w:r>
            <w:r w:rsidRPr="00E278D5">
              <w:rPr>
                <w:rFonts w:ascii="Times New Roman" w:eastAsia="Times New Roman" w:hAnsi="Times New Roman" w:cs="Times New Roman"/>
                <w:sz w:val="24"/>
                <w:szCs w:val="24"/>
                <w:bdr w:val="dashed" w:sz="6" w:space="0" w:color="FF0000" w:frame="1"/>
                <w:shd w:val="clear" w:color="auto" w:fill="F7FDF7"/>
                <w:lang w:eastAsia="ru-RU"/>
              </w:rPr>
              <w:br/>
              <w:t>Отличать пословицы от поговорок;</w:t>
            </w:r>
            <w:r w:rsidRPr="00E278D5">
              <w:rPr>
                <w:rFonts w:ascii="Times New Roman" w:eastAsia="Times New Roman" w:hAnsi="Times New Roman" w:cs="Times New Roman"/>
                <w:sz w:val="24"/>
                <w:szCs w:val="24"/>
                <w:bdr w:val="dashed" w:sz="6" w:space="0" w:color="FF0000" w:frame="1"/>
                <w:shd w:val="clear" w:color="auto" w:fill="F7FDF7"/>
                <w:lang w:eastAsia="ru-RU"/>
              </w:rPr>
              <w:br/>
              <w:t>Сопоставлять русские пословицы и поговорки с пословицами и поговорками других народов;</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отвечать на вопросы по прочитанному произведению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Сказки народов России и народов мира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пересказывать (кратко, подробно, выборочно) сказки, отвечать на вопросы;</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виды сказок (волшебные, бытовые, о животных);</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и формулировать тему и основную мысль прочитанной сказки;</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героев сказок, оценивать их поступки;</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особенности языка и композиции народных сказок разных народов (зачин, концовка, постоянные эпитеты, устойчивые выражения и др.);</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Владеть умением анализировать произведения (в том числе с использованием методов смыслового чтения и эстетического анализа)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3.</w:t>
            </w:r>
            <w:r w:rsidRPr="00E278D5">
              <w:rPr>
                <w:rFonts w:ascii="Times New Roman" w:eastAsia="Times New Roman" w:hAnsi="Times New Roman" w:cs="Times New Roman"/>
                <w:b/>
                <w:bCs/>
                <w:sz w:val="24"/>
                <w:szCs w:val="24"/>
                <w:lang w:eastAsia="ru-RU"/>
              </w:rPr>
              <w:t> Литература первой половины XIX века</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 А. Крылов. Басни (три по выбору). «Волк на псарне», «Листы и Корни», «Свинья под Дубом», «Квартет», «Осёл и Соловей», «Ворона и Лисица»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Определять и формулировать тему и основную мысль прочитанной басни;</w:t>
            </w:r>
            <w:r w:rsidRPr="00E278D5">
              <w:rPr>
                <w:rFonts w:ascii="Times New Roman" w:eastAsia="Times New Roman" w:hAnsi="Times New Roman" w:cs="Times New Roman"/>
                <w:sz w:val="24"/>
                <w:szCs w:val="24"/>
                <w:bdr w:val="dashed" w:sz="6" w:space="0" w:color="FF0000" w:frame="1"/>
                <w:shd w:val="clear" w:color="auto" w:fill="F7FDF7"/>
                <w:lang w:eastAsia="ru-RU"/>
              </w:rPr>
              <w:br/>
              <w:t>Находить значение незнакомого слова в словаре;</w:t>
            </w:r>
            <w:r w:rsidRPr="00E278D5">
              <w:rPr>
                <w:rFonts w:ascii="Times New Roman" w:eastAsia="Times New Roman" w:hAnsi="Times New Roman" w:cs="Times New Roman"/>
                <w:sz w:val="24"/>
                <w:szCs w:val="24"/>
                <w:bdr w:val="dashed" w:sz="6" w:space="0" w:color="FF0000" w:frame="1"/>
                <w:shd w:val="clear" w:color="auto" w:fill="F7FDF7"/>
                <w:lang w:eastAsia="ru-RU"/>
              </w:rPr>
              <w:br/>
              <w:t>Инсценировать басню;</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художественные особенности басенного жанра;</w:t>
            </w:r>
            <w:r w:rsidRPr="00E278D5">
              <w:rPr>
                <w:rFonts w:ascii="Times New Roman" w:eastAsia="Times New Roman" w:hAnsi="Times New Roman" w:cs="Times New Roman"/>
                <w:sz w:val="24"/>
                <w:szCs w:val="24"/>
                <w:bdr w:val="dashed" w:sz="6" w:space="0" w:color="FF0000" w:frame="1"/>
                <w:shd w:val="clear" w:color="auto" w:fill="F7FDF7"/>
                <w:lang w:eastAsia="ru-RU"/>
              </w:rPr>
              <w:br/>
              <w:t>Иметь первоначальное представление об аллегории и морали;</w:t>
            </w:r>
            <w:r w:rsidRPr="00E278D5">
              <w:rPr>
                <w:rFonts w:ascii="Times New Roman" w:eastAsia="Times New Roman" w:hAnsi="Times New Roman" w:cs="Times New Roman"/>
                <w:sz w:val="24"/>
                <w:szCs w:val="24"/>
                <w:bdr w:val="dashed" w:sz="6" w:space="0" w:color="FF0000" w:frame="1"/>
                <w:shd w:val="clear" w:color="auto" w:fill="F7FDF7"/>
                <w:lang w:eastAsia="ru-RU"/>
              </w:rPr>
              <w:br/>
              <w:t>Читать басню наизусть (по выбору обучающегося);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Накапливать опыт самостоятельного чтения произведений и воплощать его результаты в устной и письменной форме Обосновывать свои суждения с опорой на текст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А. С. Пушкин. Стихотворения (не менее трёх). «Зимнее утро», «Зимний вечер», «Няне» и др. «Сказка о мёртвой царевне и о семи богатырях»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Выявлять средства художественной изобразительности в лирических произведениях (эпитет, метафору, олицетворение, сравнение);</w:t>
            </w:r>
            <w:r w:rsidRPr="00E278D5">
              <w:rPr>
                <w:rFonts w:ascii="Times New Roman" w:eastAsia="Times New Roman" w:hAnsi="Times New Roman" w:cs="Times New Roman"/>
                <w:sz w:val="24"/>
                <w:szCs w:val="24"/>
                <w:bdr w:val="dashed" w:sz="6" w:space="0" w:color="FF0000" w:frame="1"/>
                <w:shd w:val="clear" w:color="auto" w:fill="F7FDF7"/>
                <w:lang w:eastAsia="ru-RU"/>
              </w:rPr>
              <w:br/>
              <w:t>Выполнять письменные работы по первоначальному анализу стихотворения;</w:t>
            </w:r>
            <w:r w:rsidRPr="00E278D5">
              <w:rPr>
                <w:rFonts w:ascii="Times New Roman" w:eastAsia="Times New Roman" w:hAnsi="Times New Roman" w:cs="Times New Roman"/>
                <w:sz w:val="24"/>
                <w:szCs w:val="24"/>
                <w:bdr w:val="dashed" w:sz="6" w:space="0" w:color="FF0000" w:frame="1"/>
                <w:shd w:val="clear" w:color="auto" w:fill="F7FDF7"/>
                <w:lang w:eastAsia="ru-RU"/>
              </w:rPr>
              <w:br/>
              <w:t>Заучивать стихотворения наизусть;</w:t>
            </w:r>
            <w:r w:rsidRPr="00E278D5">
              <w:rPr>
                <w:rFonts w:ascii="Times New Roman" w:eastAsia="Times New Roman" w:hAnsi="Times New Roman" w:cs="Times New Roman"/>
                <w:sz w:val="24"/>
                <w:szCs w:val="24"/>
                <w:bdr w:val="dashed" w:sz="6" w:space="0" w:color="FF0000" w:frame="1"/>
                <w:shd w:val="clear" w:color="auto" w:fill="F7FDF7"/>
                <w:lang w:eastAsia="ru-RU"/>
              </w:rPr>
              <w:br/>
              <w:t>Выразительно читать сказку, отвечать на вопросы по содержанию;</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идейно-тематическое содержание сказки А. С. Пушкина;</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своеобразие авторской сказки и её отличие от народной;</w:t>
            </w:r>
            <w:r w:rsidRPr="00E278D5">
              <w:rPr>
                <w:rFonts w:ascii="Times New Roman" w:eastAsia="Times New Roman" w:hAnsi="Times New Roman" w:cs="Times New Roman"/>
                <w:sz w:val="24"/>
                <w:szCs w:val="24"/>
                <w:bdr w:val="dashed" w:sz="6" w:space="0" w:color="FF0000" w:frame="1"/>
                <w:shd w:val="clear" w:color="auto" w:fill="F7FDF7"/>
                <w:lang w:eastAsia="ru-RU"/>
              </w:rPr>
              <w:br/>
              <w:t>Выделять ключевые эпизоды в тексте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М. Ю. Лермонтов. Стихотворение «Бородино»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Отвечать на вопросы по прочитанному тексту, задавать вопросы с целью понимания содержания стихотворения;</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его историческую основу, идейно-тематическое содержание;</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позицию автора;</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жанровые признаки и средства художественной изобразительности в произведении (эпитет, олицетворение, сравнение, метафора);</w:t>
            </w:r>
            <w:r w:rsidRPr="00E278D5">
              <w:rPr>
                <w:rFonts w:ascii="Times New Roman" w:eastAsia="Times New Roman" w:hAnsi="Times New Roman" w:cs="Times New Roman"/>
                <w:sz w:val="24"/>
                <w:szCs w:val="24"/>
                <w:bdr w:val="dashed" w:sz="6" w:space="0" w:color="FF0000" w:frame="1"/>
                <w:shd w:val="clear" w:color="auto" w:fill="F7FDF7"/>
                <w:lang w:eastAsia="ru-RU"/>
              </w:rPr>
              <w:br/>
              <w:t>Заучивать стихотворение наизусть;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Н. В. Гоголь. Повесть «Ночь перед Рождеством»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Читать выразительно прозаический текст, отвечать на вопросы;</w:t>
            </w:r>
            <w:r w:rsidRPr="00E278D5">
              <w:rPr>
                <w:rFonts w:ascii="Times New Roman" w:eastAsia="Times New Roman" w:hAnsi="Times New Roman" w:cs="Times New Roman"/>
                <w:sz w:val="24"/>
                <w:szCs w:val="24"/>
                <w:bdr w:val="dashed" w:sz="6" w:space="0" w:color="FF0000" w:frame="1"/>
                <w:shd w:val="clear" w:color="auto" w:fill="F7FDF7"/>
                <w:lang w:eastAsia="ru-RU"/>
              </w:rPr>
              <w:br/>
              <w:t>Учиться самостоятельно формулировать вопросы;</w:t>
            </w:r>
            <w:r w:rsidRPr="00E278D5">
              <w:rPr>
                <w:rFonts w:ascii="Times New Roman" w:eastAsia="Times New Roman" w:hAnsi="Times New Roman" w:cs="Times New Roman"/>
                <w:sz w:val="24"/>
                <w:szCs w:val="24"/>
                <w:bdr w:val="dashed" w:sz="6" w:space="0" w:color="FF0000" w:frame="1"/>
                <w:shd w:val="clear" w:color="auto" w:fill="F7FDF7"/>
                <w:lang w:eastAsia="ru-RU"/>
              </w:rPr>
              <w:br/>
              <w:t>Пересказывать (кратко, подробно, выборочно) текст повести;</w:t>
            </w:r>
            <w:r w:rsidRPr="00E278D5">
              <w:rPr>
                <w:rFonts w:ascii="Times New Roman" w:eastAsia="Times New Roman" w:hAnsi="Times New Roman" w:cs="Times New Roman"/>
                <w:sz w:val="24"/>
                <w:szCs w:val="24"/>
                <w:bdr w:val="dashed" w:sz="6" w:space="0" w:color="FF0000" w:frame="1"/>
                <w:shd w:val="clear" w:color="auto" w:fill="F7FDF7"/>
                <w:lang w:eastAsia="ru-RU"/>
              </w:rPr>
              <w:br/>
              <w:t>Выделять ключевые эпизоды в тексте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Составлять устный отзыв о прочитанном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художественные средства, создающие фантастический настрой повести, а также картины народной жизни;</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Обосновывать свои суждения с опорой на текст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16</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4.</w:t>
            </w:r>
            <w:r w:rsidRPr="00E278D5">
              <w:rPr>
                <w:rFonts w:ascii="Times New Roman" w:eastAsia="Times New Roman" w:hAnsi="Times New Roman" w:cs="Times New Roman"/>
                <w:b/>
                <w:bCs/>
                <w:sz w:val="24"/>
                <w:szCs w:val="24"/>
                <w:lang w:eastAsia="ru-RU"/>
              </w:rPr>
              <w:t> Литература второй половины XIX века </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И. С. Тургенев. Рассказ «Муму»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рассказ, отвечать на вопросы, пересказывать (подробно и сжато);</w:t>
            </w:r>
            <w:r w:rsidRPr="00E278D5">
              <w:rPr>
                <w:rFonts w:ascii="Times New Roman" w:eastAsia="Times New Roman" w:hAnsi="Times New Roman" w:cs="Times New Roman"/>
                <w:sz w:val="24"/>
                <w:szCs w:val="24"/>
                <w:bdr w:val="dashed" w:sz="6" w:space="0" w:color="FF0000" w:frame="1"/>
                <w:shd w:val="clear" w:color="auto" w:fill="F7FDF7"/>
                <w:lang w:eastAsia="ru-RU"/>
              </w:rPr>
              <w:br/>
              <w:t>Выделять наиболее яркие эпизоды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Составлять простой план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тему, идею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главных героев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t>Составлять устный портрет Герасима;</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роль пейзажных описаний;</w:t>
            </w:r>
            <w:r w:rsidRPr="00E278D5">
              <w:rPr>
                <w:rFonts w:ascii="Times New Roman" w:eastAsia="Times New Roman" w:hAnsi="Times New Roman" w:cs="Times New Roman"/>
                <w:sz w:val="24"/>
                <w:szCs w:val="24"/>
                <w:bdr w:val="dashed" w:sz="6" w:space="0" w:color="FF0000" w:frame="1"/>
                <w:shd w:val="clear" w:color="auto" w:fill="F7FDF7"/>
                <w:lang w:eastAsia="ru-RU"/>
              </w:rPr>
              <w:br/>
              <w:t>Писать сочинение по содержанию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написание сочинения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сочинение;</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Н. А. Некрасов. Стихотворения (не менее двух). «Крестьянские дети». «Школьник». Поэма «Мороз, Красный нос» (фрагмент)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поэтический текст, в том числе по ролям;</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тематическое содержание стихотворения;</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главных героев, лирического героя (автора);</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отношение автора к детям;</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средства художественной выразительности;</w:t>
            </w:r>
            <w:r w:rsidRPr="00E278D5">
              <w:rPr>
                <w:rFonts w:ascii="Times New Roman" w:eastAsia="Times New Roman" w:hAnsi="Times New Roman" w:cs="Times New Roman"/>
                <w:sz w:val="24"/>
                <w:szCs w:val="24"/>
                <w:bdr w:val="dashed" w:sz="6" w:space="0" w:color="FF0000" w:frame="1"/>
                <w:shd w:val="clear" w:color="auto" w:fill="F7FDF7"/>
                <w:lang w:eastAsia="ru-RU"/>
              </w:rPr>
              <w:br/>
              <w:t>Заучивать стихотворение наизусть;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4.4.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Л. Н. Толстой.</w:t>
            </w:r>
            <w:r w:rsidRPr="00E278D5">
              <w:rPr>
                <w:rFonts w:ascii="Times New Roman" w:eastAsia="Times New Roman" w:hAnsi="Times New Roman" w:cs="Times New Roman"/>
                <w:b/>
                <w:bCs/>
                <w:sz w:val="24"/>
                <w:szCs w:val="24"/>
                <w:lang w:eastAsia="ru-RU"/>
              </w:rPr>
              <w:br/>
              <w:t>Рассказ «Кавказский пленник»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текст рассказа, отвечать на вопросы, пересказывать (подробно и сжато);</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основную мысль рассказа, определять его композиционные особенности;</w:t>
            </w:r>
            <w:r w:rsidRPr="00E278D5">
              <w:rPr>
                <w:rFonts w:ascii="Times New Roman" w:eastAsia="Times New Roman" w:hAnsi="Times New Roman" w:cs="Times New Roman"/>
                <w:sz w:val="24"/>
                <w:szCs w:val="24"/>
                <w:bdr w:val="dashed" w:sz="6" w:space="0" w:color="FF0000" w:frame="1"/>
                <w:shd w:val="clear" w:color="auto" w:fill="F7FDF7"/>
                <w:lang w:eastAsia="ru-RU"/>
              </w:rPr>
              <w:br/>
              <w:t>Выделять ключевые эпизоды в тексте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Составлять план сообщения о главных героях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Составлять сравнительную характеристику Жилина и Костылина;</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горцев, их обычаи и нравы;</w:t>
            </w:r>
            <w:r w:rsidRPr="00E278D5">
              <w:rPr>
                <w:rFonts w:ascii="Times New Roman" w:eastAsia="Times New Roman" w:hAnsi="Times New Roman" w:cs="Times New Roman"/>
                <w:sz w:val="24"/>
                <w:szCs w:val="24"/>
                <w:bdr w:val="dashed" w:sz="6" w:space="0" w:color="FF0000" w:frame="1"/>
                <w:shd w:val="clear" w:color="auto" w:fill="F7FDF7"/>
                <w:lang w:eastAsia="ru-RU"/>
              </w:rPr>
              <w:br/>
              <w:t>Давать собственную интерпретацию и оценку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t>Давать развёрнутый ответ на вопрос, связанный со знанием и пониманием литературного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Создавать собственный письменный текст: давать развёрнутый ответ на вопрос (объёмом не менее 70 слов), связанный со знанием и пониманием литературного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15</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5.</w:t>
            </w:r>
            <w:r w:rsidRPr="00E278D5">
              <w:rPr>
                <w:rFonts w:ascii="Times New Roman" w:eastAsia="Times New Roman" w:hAnsi="Times New Roman" w:cs="Times New Roman"/>
                <w:b/>
                <w:bCs/>
                <w:sz w:val="24"/>
                <w:szCs w:val="24"/>
                <w:lang w:eastAsia="ru-RU"/>
              </w:rPr>
              <w:t> </w:t>
            </w:r>
            <w:r w:rsidRPr="00E278D5">
              <w:rPr>
                <w:rFonts w:ascii="Times New Roman" w:eastAsia="Times New Roman" w:hAnsi="Times New Roman" w:cs="Times New Roman"/>
                <w:sz w:val="24"/>
                <w:szCs w:val="24"/>
                <w:lang w:eastAsia="ru-RU"/>
              </w:rPr>
              <w:t>Литература XIX—ХХ веков</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музыкальность поэтического текста;</w:t>
            </w:r>
            <w:r w:rsidRPr="00E278D5">
              <w:rPr>
                <w:rFonts w:ascii="Times New Roman" w:eastAsia="Times New Roman" w:hAnsi="Times New Roman" w:cs="Times New Roman"/>
                <w:sz w:val="24"/>
                <w:szCs w:val="24"/>
                <w:bdr w:val="dashed" w:sz="6" w:space="0" w:color="FF0000" w:frame="1"/>
                <w:shd w:val="clear" w:color="auto" w:fill="F7FDF7"/>
                <w:lang w:eastAsia="ru-RU"/>
              </w:rPr>
              <w:br/>
              <w:t>Выражать личное читательское отношение к прочитанному;</w:t>
            </w:r>
            <w:r w:rsidRPr="00E278D5">
              <w:rPr>
                <w:rFonts w:ascii="Times New Roman" w:eastAsia="Times New Roman" w:hAnsi="Times New Roman" w:cs="Times New Roman"/>
                <w:sz w:val="24"/>
                <w:szCs w:val="24"/>
                <w:bdr w:val="dashed" w:sz="6" w:space="0" w:color="FF0000" w:frame="1"/>
                <w:shd w:val="clear" w:color="auto" w:fill="F7FDF7"/>
                <w:lang w:eastAsia="ru-RU"/>
              </w:rPr>
              <w:br/>
              <w:t>Заучивать одно из стихотворений наизусть;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Изобразительно-выразительные средства в художественном произведении: эпитет, метафора, сравнение, аллегория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Юмористические рассказы отечественных писателей XIX—XX веков.  А. П. Чехов (два рассказа по выбору). Например, «Лошадиная фамилия», «Мальчики», «Хирургия» и др.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роль названия в литературном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t>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героев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t>Сопоставлять произведения авторов по заданным основаниям;</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детали, создающие комический эффект;</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М. М. Зощенко (два рассказа по выбору). Например, «Галоша», «Лёля и Минька», «Ёлка», «Золотые слова», «Встреча»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роль названия в литературном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t>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героев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Определять сюжет и тематическое своеобразие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Находить и характеризовать образ рассказчика, его роль в повествовании;</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средства художественной выразительности прозаического текста;</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А. П. Платонов. Рассказы (один по выбору). Например, «Корова», «Никита»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Определять тему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средства выразительности прозаического текста;</w:t>
            </w:r>
            <w:r w:rsidRPr="00E278D5">
              <w:rPr>
                <w:rFonts w:ascii="Times New Roman" w:eastAsia="Times New Roman" w:hAnsi="Times New Roman" w:cs="Times New Roman"/>
                <w:sz w:val="24"/>
                <w:szCs w:val="24"/>
                <w:bdr w:val="dashed" w:sz="6" w:space="0" w:color="FF0000" w:frame="1"/>
                <w:shd w:val="clear" w:color="auto" w:fill="F7FDF7"/>
                <w:lang w:eastAsia="ru-RU"/>
              </w:rPr>
              <w:br/>
              <w:t>Давать развёрнутый ответ на вопрос, связанный со знанием и пониманием литературного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Передавать свои впечатления от прочитанного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В. П. Астафьев. Рассказ «Васюткино озеро»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Читать прозаический текст, отвечать на вопросы, пересказывать, участвовать в беседе о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t>Находить детали, языковые средства художественной выразительности, определять их роль в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t>Находить значение незнакомого слова в словаре;</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характер главного героя, его взаимоотношение с природой;</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роль пейзажа в рассказе;</w:t>
            </w:r>
            <w:r w:rsidRPr="00E278D5">
              <w:rPr>
                <w:rFonts w:ascii="Times New Roman" w:eastAsia="Times New Roman" w:hAnsi="Times New Roman" w:cs="Times New Roman"/>
                <w:sz w:val="24"/>
                <w:szCs w:val="24"/>
                <w:bdr w:val="dashed" w:sz="6" w:space="0" w:color="FF0000" w:frame="1"/>
                <w:shd w:val="clear" w:color="auto" w:fill="F7FDF7"/>
                <w:lang w:eastAsia="ru-RU"/>
              </w:rPr>
              <w:br/>
              <w:t>Высказывать своё отношение к герою рассказа;</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5.9.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Выделять ключевые эпизоды или сцены в тексте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19</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6. </w:t>
            </w:r>
            <w:r w:rsidRPr="00E278D5">
              <w:rPr>
                <w:rFonts w:ascii="Times New Roman" w:eastAsia="Times New Roman" w:hAnsi="Times New Roman" w:cs="Times New Roman"/>
                <w:b/>
                <w:bCs/>
                <w:sz w:val="24"/>
                <w:szCs w:val="24"/>
                <w:lang w:eastAsia="ru-RU"/>
              </w:rPr>
              <w:t>Литература XX—XXI веков</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6.1.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острова»; В. П. Катаев. «Сын полка»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Отвечать на вопросы (с использованием цитирования) и самостоятельно формулировать вопросы к тексту;</w:t>
            </w:r>
            <w:r w:rsidRPr="00E278D5">
              <w:rPr>
                <w:rFonts w:ascii="Times New Roman" w:eastAsia="Times New Roman" w:hAnsi="Times New Roman" w:cs="Times New Roman"/>
                <w:sz w:val="24"/>
                <w:szCs w:val="24"/>
                <w:bdr w:val="dashed" w:sz="6" w:space="0" w:color="FF0000" w:frame="1"/>
                <w:shd w:val="clear" w:color="auto" w:fill="F7FDF7"/>
                <w:lang w:eastAsia="ru-RU"/>
              </w:rPr>
              <w:br/>
              <w:t>Участвовать в коллективном диалоге;</w:t>
            </w:r>
            <w:r w:rsidRPr="00E278D5">
              <w:rPr>
                <w:rFonts w:ascii="Times New Roman" w:eastAsia="Times New Roman" w:hAnsi="Times New Roman" w:cs="Times New Roman"/>
                <w:sz w:val="24"/>
                <w:szCs w:val="24"/>
                <w:bdr w:val="dashed" w:sz="6" w:space="0" w:color="FF0000" w:frame="1"/>
                <w:shd w:val="clear" w:color="auto" w:fill="F7FDF7"/>
                <w:lang w:eastAsia="ru-RU"/>
              </w:rPr>
              <w:br/>
              <w:t>Анализировать сюжет, тему произведения, определять его композиционные особенности;</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и сопоставлять героев произведения, выявлять художественные средства их создания;</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средства художественной изобразительности в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t>Использовать различные виды пересказа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Давать устный отзыв о прочитанном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t>Передавать свои впечатления от прочитанного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6.3.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Произведения отечественных писателей XIX–XXI веков на тему детства (не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 А. В. Жвалевского и Е. Б. Пастернак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Определять тему, идею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главных героев, составлять их словесный портрет;</w:t>
            </w:r>
            <w:r w:rsidRPr="00E278D5">
              <w:rPr>
                <w:rFonts w:ascii="Times New Roman" w:eastAsia="Times New Roman" w:hAnsi="Times New Roman" w:cs="Times New Roman"/>
                <w:sz w:val="24"/>
                <w:szCs w:val="24"/>
                <w:bdr w:val="dashed" w:sz="6" w:space="0" w:color="FF0000" w:frame="1"/>
                <w:shd w:val="clear" w:color="auto" w:fill="F7FDF7"/>
                <w:lang w:eastAsia="ru-RU"/>
              </w:rPr>
              <w:br/>
              <w:t>Сопоставлять героев и их поступки с другими персонажами прочитанного произведения и персонажами других произведений;</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авторскую позицию;</w:t>
            </w:r>
            <w:r w:rsidRPr="00E278D5">
              <w:rPr>
                <w:rFonts w:ascii="Times New Roman" w:eastAsia="Times New Roman" w:hAnsi="Times New Roman" w:cs="Times New Roman"/>
                <w:sz w:val="24"/>
                <w:szCs w:val="24"/>
                <w:bdr w:val="dashed" w:sz="6" w:space="0" w:color="FF0000" w:frame="1"/>
                <w:shd w:val="clear" w:color="auto" w:fill="F7FDF7"/>
                <w:lang w:eastAsia="ru-RU"/>
              </w:rPr>
              <w:br/>
              <w:t>Высказывать своё отношение к событиям, изображённым в произведении;</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6.4.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Передавать свои впечатления от прочитанного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6.5.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Произведения приключенческого жанра отечественных писателей (одно по выбору). Например, К. Булычёв «Девочка, с которойничегоне случится», «Миллион приключений» (главы по выбору)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тему, идею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главных героев, основные события;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6.6.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Давать собственную оценку произведениям</w:t>
            </w:r>
            <w:r w:rsidRPr="00E278D5">
              <w:rPr>
                <w:rFonts w:ascii="Times New Roman" w:eastAsia="Times New Roman" w:hAnsi="Times New Roman" w:cs="Times New Roman"/>
                <w:sz w:val="24"/>
                <w:szCs w:val="24"/>
                <w:bdr w:val="dashed" w:sz="6" w:space="0" w:color="FF0000" w:frame="1"/>
                <w:shd w:val="clear" w:color="auto" w:fill="F7FDF7"/>
                <w:lang w:eastAsia="ru-RU"/>
              </w:rPr>
              <w:br/>
              <w:t>Обосновывать свои суждения с опорой на текст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11</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7. </w:t>
            </w:r>
            <w:r w:rsidRPr="00E278D5">
              <w:rPr>
                <w:rFonts w:ascii="Times New Roman" w:eastAsia="Times New Roman" w:hAnsi="Times New Roman" w:cs="Times New Roman"/>
                <w:b/>
                <w:bCs/>
                <w:sz w:val="24"/>
                <w:szCs w:val="24"/>
                <w:lang w:eastAsia="ru-RU"/>
              </w:rPr>
              <w:t>Литература народов Российской Федерации</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7.1.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Стихотворения (одно по выбору). Например, Р. Г. Гамзатов. «Песня соловья»; М. Карим. «Эту песню мать мне пела»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Выразительно читать и анализировать поэтический текст;</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лирического героя;</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общность темы и её художественное воплощение в стихотворениях русской поэзии и в произведениях поэтов народов России;</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художественные средства выразительности;</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7.2.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Передавать свои впечатления от прочитанного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8. </w:t>
            </w:r>
            <w:r w:rsidRPr="00E278D5">
              <w:rPr>
                <w:rFonts w:ascii="Times New Roman" w:eastAsia="Times New Roman" w:hAnsi="Times New Roman" w:cs="Times New Roman"/>
                <w:b/>
                <w:bCs/>
                <w:sz w:val="24"/>
                <w:szCs w:val="24"/>
                <w:lang w:eastAsia="ru-RU"/>
              </w:rPr>
              <w:t>Зарубежная литература</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8.1.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Х. К. Андерсен. Сказки (одна по выбору). Например, «Снежная королева», «Соловей»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Читать сказку, отвечать на вопросы, пересказывать;</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сюжет, композиционные и художественные особенности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Формулировать вопросы к отдельным фрагментам сказки;</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главных героев, сравнивать их поступки;</w:t>
            </w:r>
            <w:r w:rsidRPr="00E278D5">
              <w:rPr>
                <w:rFonts w:ascii="Times New Roman" w:eastAsia="Times New Roman" w:hAnsi="Times New Roman" w:cs="Times New Roman"/>
                <w:sz w:val="24"/>
                <w:szCs w:val="24"/>
                <w:bdr w:val="dashed" w:sz="6" w:space="0" w:color="FF0000" w:frame="1"/>
                <w:shd w:val="clear" w:color="auto" w:fill="F7FDF7"/>
                <w:lang w:eastAsia="ru-RU"/>
              </w:rPr>
              <w:br/>
              <w:t>Высказывать своё отношение к событиям и героям сказки;</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8.2.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Рассуждать о героях и проблематике произведения, обосновывать свои суждения с опорой на текст;</w:t>
            </w:r>
            <w:r w:rsidRPr="00E278D5">
              <w:rPr>
                <w:rFonts w:ascii="Times New Roman" w:eastAsia="Times New Roman" w:hAnsi="Times New Roman" w:cs="Times New Roman"/>
                <w:sz w:val="24"/>
                <w:szCs w:val="24"/>
                <w:bdr w:val="dashed" w:sz="6" w:space="0" w:color="FF0000" w:frame="1"/>
                <w:shd w:val="clear" w:color="auto" w:fill="F7FDF7"/>
                <w:lang w:eastAsia="ru-RU"/>
              </w:rPr>
              <w:br/>
              <w:t>Выявлять своеобразие авторской сказочной прозы и её отличие от народной сказки;</w:t>
            </w:r>
            <w:r w:rsidRPr="00E278D5">
              <w:rPr>
                <w:rFonts w:ascii="Times New Roman" w:eastAsia="Times New Roman" w:hAnsi="Times New Roman" w:cs="Times New Roman"/>
                <w:sz w:val="24"/>
                <w:szCs w:val="24"/>
                <w:bdr w:val="dashed" w:sz="6" w:space="0" w:color="FF0000" w:frame="1"/>
                <w:shd w:val="clear" w:color="auto" w:fill="F7FDF7"/>
                <w:lang w:eastAsia="ru-RU"/>
              </w:rPr>
              <w:br/>
              <w:t>Выделять ключевые эпизоды в тексте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8.3.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Отвечать на вопросы, самостоятельно формулировать вопросы, пересказывать содержание отдельных глав;</w:t>
            </w:r>
            <w:r w:rsidRPr="00E278D5">
              <w:rPr>
                <w:rFonts w:ascii="Times New Roman" w:eastAsia="Times New Roman" w:hAnsi="Times New Roman" w:cs="Times New Roman"/>
                <w:sz w:val="24"/>
                <w:szCs w:val="24"/>
                <w:bdr w:val="dashed" w:sz="6" w:space="0" w:color="FF0000" w:frame="1"/>
                <w:shd w:val="clear" w:color="auto" w:fill="F7FDF7"/>
                <w:lang w:eastAsia="ru-RU"/>
              </w:rPr>
              <w:br/>
              <w:t>Определять тему, идею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t>Характеризовать главных героев, составлять их словесные портреты;</w:t>
            </w:r>
            <w:r w:rsidRPr="00E278D5">
              <w:rPr>
                <w:rFonts w:ascii="Times New Roman" w:eastAsia="Times New Roman" w:hAnsi="Times New Roman" w:cs="Times New Roman"/>
                <w:sz w:val="24"/>
                <w:szCs w:val="24"/>
                <w:bdr w:val="dashed" w:sz="6" w:space="0" w:color="FF0000" w:frame="1"/>
                <w:shd w:val="clear" w:color="auto" w:fill="F7FDF7"/>
                <w:lang w:eastAsia="ru-RU"/>
              </w:rPr>
              <w:br/>
              <w:t>Сопоставлять героев и их поступки с другими персонажами прочитанного произведения;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8.4.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Читать литературное произведение, отвечать на вопросы;</w:t>
            </w:r>
            <w:r w:rsidRPr="00E278D5">
              <w:rPr>
                <w:rFonts w:ascii="Times New Roman" w:eastAsia="Times New Roman" w:hAnsi="Times New Roman" w:cs="Times New Roman"/>
                <w:sz w:val="24"/>
                <w:szCs w:val="24"/>
                <w:bdr w:val="dashed" w:sz="6" w:space="0" w:color="FF0000" w:frame="1"/>
                <w:shd w:val="clear" w:color="auto" w:fill="F7FDF7"/>
                <w:lang w:eastAsia="ru-RU"/>
              </w:rPr>
              <w:br/>
              <w:t>Самостоятельно формулировать вопросы к произведению в процессе его анализа;</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Воспринимать и выразительно читать литературное произведение;</w:t>
            </w:r>
            <w:r w:rsidRPr="00E278D5">
              <w:rPr>
                <w:rFonts w:ascii="Times New Roman" w:eastAsia="Times New Roman" w:hAnsi="Times New Roman" w:cs="Times New Roman"/>
                <w:sz w:val="24"/>
                <w:szCs w:val="24"/>
                <w:bdr w:val="dashed" w:sz="6" w:space="0" w:color="FF0000" w:frame="1"/>
                <w:shd w:val="clear" w:color="auto" w:fill="F7FDF7"/>
                <w:lang w:eastAsia="ru-RU"/>
              </w:rPr>
              <w:br/>
              <w:t>Отвечать на вопросы, самостоятельно формулировать вопросы, пересказывать содержание произведения или отдельных глав;</w:t>
            </w:r>
            <w:r w:rsidRPr="00E278D5">
              <w:rPr>
                <w:rFonts w:ascii="Times New Roman" w:eastAsia="Times New Roman" w:hAnsi="Times New Roman" w:cs="Times New Roman"/>
                <w:sz w:val="24"/>
                <w:szCs w:val="24"/>
                <w:bdr w:val="dashed" w:sz="6" w:space="0" w:color="FF0000" w:frame="1"/>
                <w:shd w:val="clear" w:color="auto" w:fill="F7FDF7"/>
                <w:lang w:eastAsia="ru-RU"/>
              </w:rPr>
              <w:br/>
              <w:t>Сопоставлять произведения по жанровым особенностям;</w:t>
            </w:r>
            <w:r w:rsidRPr="00E278D5">
              <w:rPr>
                <w:rFonts w:ascii="Times New Roman" w:eastAsia="Times New Roman" w:hAnsi="Times New Roman" w:cs="Times New Roman"/>
                <w:sz w:val="24"/>
                <w:szCs w:val="24"/>
                <w:bdr w:val="dashed" w:sz="6" w:space="0" w:color="FF0000" w:frame="1"/>
                <w:shd w:val="clear" w:color="auto" w:fill="F7FDF7"/>
                <w:lang w:eastAsia="ru-RU"/>
              </w:rPr>
              <w:br/>
              <w:t>Выстраивать с помощью учителя траекторию самостоятельного чтения;</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8.6.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Выделять ключевые эпизоды или сцены в тексте произведения Давать собственную оценку произведениям Накапливать опыт самостоятельного чтения произведений и воплощать его результаты в устной и письменной форме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Раздел 9. </w:t>
            </w:r>
            <w:r w:rsidRPr="00E278D5">
              <w:rPr>
                <w:rFonts w:ascii="Times New Roman" w:eastAsia="Times New Roman" w:hAnsi="Times New Roman" w:cs="Times New Roman"/>
                <w:b/>
                <w:bCs/>
                <w:sz w:val="24"/>
                <w:szCs w:val="24"/>
                <w:lang w:eastAsia="ru-RU"/>
              </w:rPr>
              <w:t>Итоговый контроль</w:t>
            </w:r>
          </w:p>
        </w:tc>
      </w:tr>
      <w:tr w:rsidR="00E278D5" w:rsidRPr="00E278D5" w:rsidTr="00E278D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9.1.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b/>
                <w:bCs/>
                <w:sz w:val="24"/>
                <w:szCs w:val="24"/>
                <w:lang w:eastAsia="ru-RU"/>
              </w:rPr>
              <w:t>Итоговые 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FF287"/>
                <w:lang w:eastAsia="ru-RU"/>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Владеть умением анализировать произведения (в том числе с использованием методов смыслового чтения и эстетического анализа)</w:t>
            </w:r>
            <w:r w:rsidRPr="00E278D5">
              <w:rPr>
                <w:rFonts w:ascii="Times New Roman" w:eastAsia="Times New Roman" w:hAnsi="Times New Roman" w:cs="Times New Roman"/>
                <w:sz w:val="24"/>
                <w:szCs w:val="24"/>
                <w:bdr w:val="dashed" w:sz="6" w:space="0" w:color="FF0000" w:frame="1"/>
                <w:shd w:val="clear" w:color="auto" w:fill="F7FDF7"/>
                <w:lang w:eastAsia="ru-RU"/>
              </w:rPr>
              <w:br/>
              <w:t>Создавать собственный письменный текст: давать развёрнутый ответ на вопрос (объёмом не менее 70 слов), связанный со знанием и пониманием литературного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E278D5">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https://resh.edu.ru/</w:t>
            </w:r>
            <w:r w:rsidRPr="00E278D5">
              <w:rPr>
                <w:rFonts w:ascii="Times New Roman" w:eastAsia="Times New Roman" w:hAnsi="Times New Roman" w:cs="Times New Roman"/>
                <w:sz w:val="24"/>
                <w:szCs w:val="24"/>
                <w:bdr w:val="dashed" w:sz="6" w:space="0" w:color="FF0000" w:frame="1"/>
                <w:shd w:val="clear" w:color="auto" w:fill="F7FDF7"/>
                <w:lang w:eastAsia="ru-RU"/>
              </w:rPr>
              <w:br/>
              <w:t>https://uchi.ru/</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Резервное время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bdr w:val="dashed" w:sz="6" w:space="0" w:color="FF0000" w:frame="1"/>
                <w:shd w:val="clear" w:color="auto" w:fill="F7FDF7"/>
                <w:lang w:eastAsia="ru-RU"/>
              </w:rPr>
              <w:t>15</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r w:rsidR="00E278D5" w:rsidRPr="00E278D5" w:rsidTr="00E278D5">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102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center"/>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7</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278D5" w:rsidRPr="00E278D5" w:rsidRDefault="00E278D5" w:rsidP="00E278D5">
            <w:pPr>
              <w:spacing w:after="0" w:line="240" w:lineRule="auto"/>
              <w:jc w:val="both"/>
              <w:rPr>
                <w:rFonts w:ascii="Times New Roman" w:eastAsia="Times New Roman" w:hAnsi="Times New Roman" w:cs="Times New Roman"/>
                <w:sz w:val="24"/>
                <w:szCs w:val="24"/>
                <w:lang w:eastAsia="ru-RU"/>
              </w:rPr>
            </w:pPr>
            <w:r w:rsidRPr="00E278D5">
              <w:rPr>
                <w:rFonts w:ascii="Times New Roman" w:eastAsia="Times New Roman" w:hAnsi="Times New Roman" w:cs="Times New Roman"/>
                <w:sz w:val="24"/>
                <w:szCs w:val="24"/>
                <w:lang w:eastAsia="ru-RU"/>
              </w:rPr>
              <w:t> </w:t>
            </w:r>
          </w:p>
        </w:tc>
      </w:tr>
    </w:tbl>
    <w:p w:rsidR="00BA2165" w:rsidRDefault="00BA2165"/>
    <w:sectPr w:rsidR="00BA2165" w:rsidSect="00E278D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1B1"/>
    <w:multiLevelType w:val="multilevel"/>
    <w:tmpl w:val="72A4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F3D88"/>
    <w:multiLevelType w:val="multilevel"/>
    <w:tmpl w:val="82CE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21DE1"/>
    <w:multiLevelType w:val="multilevel"/>
    <w:tmpl w:val="CDE2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E009D"/>
    <w:multiLevelType w:val="multilevel"/>
    <w:tmpl w:val="4926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E38FC"/>
    <w:multiLevelType w:val="multilevel"/>
    <w:tmpl w:val="9426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A60FD"/>
    <w:multiLevelType w:val="multilevel"/>
    <w:tmpl w:val="24DA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401E26"/>
    <w:multiLevelType w:val="multilevel"/>
    <w:tmpl w:val="A0E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F0748"/>
    <w:multiLevelType w:val="multilevel"/>
    <w:tmpl w:val="00C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880BC0"/>
    <w:multiLevelType w:val="multilevel"/>
    <w:tmpl w:val="E85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142CEA"/>
    <w:multiLevelType w:val="multilevel"/>
    <w:tmpl w:val="9B8A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EB71ED"/>
    <w:multiLevelType w:val="multilevel"/>
    <w:tmpl w:val="DB8A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FB33CF"/>
    <w:multiLevelType w:val="multilevel"/>
    <w:tmpl w:val="A14C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11181"/>
    <w:multiLevelType w:val="multilevel"/>
    <w:tmpl w:val="5C4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C60732"/>
    <w:multiLevelType w:val="multilevel"/>
    <w:tmpl w:val="6A18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7B50EE"/>
    <w:multiLevelType w:val="multilevel"/>
    <w:tmpl w:val="21C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31309F"/>
    <w:multiLevelType w:val="multilevel"/>
    <w:tmpl w:val="FD6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DA124D"/>
    <w:multiLevelType w:val="multilevel"/>
    <w:tmpl w:val="873A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0D43F0"/>
    <w:multiLevelType w:val="multilevel"/>
    <w:tmpl w:val="142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C62DE0"/>
    <w:multiLevelType w:val="multilevel"/>
    <w:tmpl w:val="571C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6"/>
  </w:num>
  <w:num w:numId="4">
    <w:abstractNumId w:val="4"/>
  </w:num>
  <w:num w:numId="5">
    <w:abstractNumId w:val="7"/>
  </w:num>
  <w:num w:numId="6">
    <w:abstractNumId w:val="18"/>
  </w:num>
  <w:num w:numId="7">
    <w:abstractNumId w:val="10"/>
  </w:num>
  <w:num w:numId="8">
    <w:abstractNumId w:val="15"/>
  </w:num>
  <w:num w:numId="9">
    <w:abstractNumId w:val="3"/>
  </w:num>
  <w:num w:numId="10">
    <w:abstractNumId w:val="13"/>
  </w:num>
  <w:num w:numId="11">
    <w:abstractNumId w:val="6"/>
  </w:num>
  <w:num w:numId="12">
    <w:abstractNumId w:val="8"/>
  </w:num>
  <w:num w:numId="13">
    <w:abstractNumId w:val="5"/>
  </w:num>
  <w:num w:numId="14">
    <w:abstractNumId w:val="12"/>
  </w:num>
  <w:num w:numId="15">
    <w:abstractNumId w:val="1"/>
  </w:num>
  <w:num w:numId="16">
    <w:abstractNumId w:val="17"/>
  </w:num>
  <w:num w:numId="17">
    <w:abstractNumId w:val="9"/>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99"/>
    <w:rsid w:val="006F2999"/>
    <w:rsid w:val="00BA2165"/>
    <w:rsid w:val="00E072D2"/>
    <w:rsid w:val="00E27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78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78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8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78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7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E278D5"/>
  </w:style>
  <w:style w:type="character" w:styleId="a4">
    <w:name w:val="Strong"/>
    <w:basedOn w:val="a0"/>
    <w:uiPriority w:val="22"/>
    <w:qFormat/>
    <w:rsid w:val="00E278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78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78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8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78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7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E278D5"/>
  </w:style>
  <w:style w:type="character" w:styleId="a4">
    <w:name w:val="Strong"/>
    <w:basedOn w:val="a0"/>
    <w:uiPriority w:val="22"/>
    <w:qFormat/>
    <w:rsid w:val="00E27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7873">
      <w:bodyDiv w:val="1"/>
      <w:marLeft w:val="0"/>
      <w:marRight w:val="0"/>
      <w:marTop w:val="0"/>
      <w:marBottom w:val="0"/>
      <w:divBdr>
        <w:top w:val="none" w:sz="0" w:space="0" w:color="auto"/>
        <w:left w:val="none" w:sz="0" w:space="0" w:color="auto"/>
        <w:bottom w:val="none" w:sz="0" w:space="0" w:color="auto"/>
        <w:right w:val="none" w:sz="0" w:space="0" w:color="auto"/>
      </w:divBdr>
      <w:divsChild>
        <w:div w:id="2097288923">
          <w:marLeft w:val="0"/>
          <w:marRight w:val="0"/>
          <w:marTop w:val="567"/>
          <w:marBottom w:val="567"/>
          <w:divBdr>
            <w:top w:val="none" w:sz="0" w:space="0" w:color="auto"/>
            <w:left w:val="none" w:sz="0" w:space="0" w:color="auto"/>
            <w:bottom w:val="none" w:sz="0" w:space="0" w:color="auto"/>
            <w:right w:val="none" w:sz="0" w:space="0" w:color="auto"/>
          </w:divBdr>
          <w:divsChild>
            <w:div w:id="866604512">
              <w:marLeft w:val="0"/>
              <w:marRight w:val="0"/>
              <w:marTop w:val="0"/>
              <w:marBottom w:val="0"/>
              <w:divBdr>
                <w:top w:val="none" w:sz="0" w:space="0" w:color="auto"/>
                <w:left w:val="none" w:sz="0" w:space="0" w:color="auto"/>
                <w:bottom w:val="none" w:sz="0" w:space="0" w:color="auto"/>
                <w:right w:val="none" w:sz="0" w:space="0" w:color="auto"/>
              </w:divBdr>
            </w:div>
            <w:div w:id="434985144">
              <w:marLeft w:val="0"/>
              <w:marRight w:val="0"/>
              <w:marTop w:val="0"/>
              <w:marBottom w:val="0"/>
              <w:divBdr>
                <w:top w:val="none" w:sz="0" w:space="0" w:color="auto"/>
                <w:left w:val="none" w:sz="0" w:space="0" w:color="auto"/>
                <w:bottom w:val="none" w:sz="0" w:space="0" w:color="auto"/>
                <w:right w:val="none" w:sz="0" w:space="0" w:color="auto"/>
              </w:divBdr>
            </w:div>
            <w:div w:id="857887319">
              <w:marLeft w:val="0"/>
              <w:marRight w:val="0"/>
              <w:marTop w:val="0"/>
              <w:marBottom w:val="0"/>
              <w:divBdr>
                <w:top w:val="none" w:sz="0" w:space="0" w:color="auto"/>
                <w:left w:val="none" w:sz="0" w:space="0" w:color="auto"/>
                <w:bottom w:val="none" w:sz="0" w:space="0" w:color="auto"/>
                <w:right w:val="none" w:sz="0" w:space="0" w:color="auto"/>
              </w:divBdr>
            </w:div>
            <w:div w:id="119423298">
              <w:marLeft w:val="0"/>
              <w:marRight w:val="0"/>
              <w:marTop w:val="0"/>
              <w:marBottom w:val="0"/>
              <w:divBdr>
                <w:top w:val="none" w:sz="0" w:space="0" w:color="auto"/>
                <w:left w:val="none" w:sz="0" w:space="0" w:color="auto"/>
                <w:bottom w:val="none" w:sz="0" w:space="0" w:color="auto"/>
                <w:right w:val="none" w:sz="0" w:space="0" w:color="auto"/>
              </w:divBdr>
            </w:div>
            <w:div w:id="769398496">
              <w:marLeft w:val="0"/>
              <w:marRight w:val="0"/>
              <w:marTop w:val="0"/>
              <w:marBottom w:val="0"/>
              <w:divBdr>
                <w:top w:val="none" w:sz="0" w:space="0" w:color="auto"/>
                <w:left w:val="none" w:sz="0" w:space="0" w:color="auto"/>
                <w:bottom w:val="none" w:sz="0" w:space="0" w:color="auto"/>
                <w:right w:val="none" w:sz="0" w:space="0" w:color="auto"/>
              </w:divBdr>
              <w:divsChild>
                <w:div w:id="55234944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584610822">
              <w:marLeft w:val="0"/>
              <w:marRight w:val="0"/>
              <w:marTop w:val="0"/>
              <w:marBottom w:val="0"/>
              <w:divBdr>
                <w:top w:val="none" w:sz="0" w:space="0" w:color="auto"/>
                <w:left w:val="none" w:sz="0" w:space="0" w:color="auto"/>
                <w:bottom w:val="none" w:sz="0" w:space="0" w:color="auto"/>
                <w:right w:val="none" w:sz="0" w:space="0" w:color="auto"/>
              </w:divBdr>
            </w:div>
            <w:div w:id="902836783">
              <w:marLeft w:val="0"/>
              <w:marRight w:val="0"/>
              <w:marTop w:val="0"/>
              <w:marBottom w:val="0"/>
              <w:divBdr>
                <w:top w:val="none" w:sz="0" w:space="0" w:color="auto"/>
                <w:left w:val="none" w:sz="0" w:space="0" w:color="auto"/>
                <w:bottom w:val="none" w:sz="0" w:space="0" w:color="auto"/>
                <w:right w:val="none" w:sz="0" w:space="0" w:color="auto"/>
              </w:divBdr>
            </w:div>
            <w:div w:id="1165632053">
              <w:marLeft w:val="0"/>
              <w:marRight w:val="0"/>
              <w:marTop w:val="0"/>
              <w:marBottom w:val="0"/>
              <w:divBdr>
                <w:top w:val="none" w:sz="0" w:space="0" w:color="auto"/>
                <w:left w:val="none" w:sz="0" w:space="0" w:color="auto"/>
                <w:bottom w:val="none" w:sz="0" w:space="0" w:color="auto"/>
                <w:right w:val="none" w:sz="0" w:space="0" w:color="auto"/>
              </w:divBdr>
            </w:div>
            <w:div w:id="1870097998">
              <w:marLeft w:val="0"/>
              <w:marRight w:val="0"/>
              <w:marTop w:val="0"/>
              <w:marBottom w:val="0"/>
              <w:divBdr>
                <w:top w:val="none" w:sz="0" w:space="0" w:color="auto"/>
                <w:left w:val="none" w:sz="0" w:space="0" w:color="auto"/>
                <w:bottom w:val="none" w:sz="0" w:space="0" w:color="auto"/>
                <w:right w:val="none" w:sz="0" w:space="0" w:color="auto"/>
              </w:divBdr>
            </w:div>
            <w:div w:id="1478719295">
              <w:marLeft w:val="0"/>
              <w:marRight w:val="0"/>
              <w:marTop w:val="0"/>
              <w:marBottom w:val="0"/>
              <w:divBdr>
                <w:top w:val="none" w:sz="0" w:space="0" w:color="auto"/>
                <w:left w:val="none" w:sz="0" w:space="0" w:color="auto"/>
                <w:bottom w:val="none" w:sz="0" w:space="0" w:color="auto"/>
                <w:right w:val="none" w:sz="0" w:space="0" w:color="auto"/>
              </w:divBdr>
            </w:div>
            <w:div w:id="1659991601">
              <w:marLeft w:val="0"/>
              <w:marRight w:val="0"/>
              <w:marTop w:val="0"/>
              <w:marBottom w:val="0"/>
              <w:divBdr>
                <w:top w:val="none" w:sz="0" w:space="0" w:color="auto"/>
                <w:left w:val="none" w:sz="0" w:space="0" w:color="auto"/>
                <w:bottom w:val="none" w:sz="0" w:space="0" w:color="auto"/>
                <w:right w:val="none" w:sz="0" w:space="0" w:color="auto"/>
              </w:divBdr>
            </w:div>
            <w:div w:id="1663238296">
              <w:marLeft w:val="0"/>
              <w:marRight w:val="0"/>
              <w:marTop w:val="0"/>
              <w:marBottom w:val="0"/>
              <w:divBdr>
                <w:top w:val="none" w:sz="0" w:space="0" w:color="auto"/>
                <w:left w:val="none" w:sz="0" w:space="0" w:color="auto"/>
                <w:bottom w:val="none" w:sz="0" w:space="0" w:color="auto"/>
                <w:right w:val="none" w:sz="0" w:space="0" w:color="auto"/>
              </w:divBdr>
            </w:div>
            <w:div w:id="1457218987">
              <w:marLeft w:val="0"/>
              <w:marRight w:val="0"/>
              <w:marTop w:val="0"/>
              <w:marBottom w:val="0"/>
              <w:divBdr>
                <w:top w:val="none" w:sz="0" w:space="0" w:color="auto"/>
                <w:left w:val="none" w:sz="0" w:space="0" w:color="auto"/>
                <w:bottom w:val="none" w:sz="0" w:space="0" w:color="auto"/>
                <w:right w:val="none" w:sz="0" w:space="0" w:color="auto"/>
              </w:divBdr>
            </w:div>
          </w:divsChild>
        </w:div>
        <w:div w:id="831145703">
          <w:marLeft w:val="0"/>
          <w:marRight w:val="0"/>
          <w:marTop w:val="567"/>
          <w:marBottom w:val="567"/>
          <w:divBdr>
            <w:top w:val="none" w:sz="0" w:space="0" w:color="auto"/>
            <w:left w:val="none" w:sz="0" w:space="0" w:color="auto"/>
            <w:bottom w:val="none" w:sz="0" w:space="0" w:color="auto"/>
            <w:right w:val="none" w:sz="0" w:space="0" w:color="auto"/>
          </w:divBdr>
          <w:divsChild>
            <w:div w:id="1898083261">
              <w:marLeft w:val="0"/>
              <w:marRight w:val="0"/>
              <w:marTop w:val="0"/>
              <w:marBottom w:val="0"/>
              <w:divBdr>
                <w:top w:val="none" w:sz="0" w:space="0" w:color="auto"/>
                <w:left w:val="none" w:sz="0" w:space="0" w:color="auto"/>
                <w:bottom w:val="none" w:sz="0" w:space="0" w:color="auto"/>
                <w:right w:val="none" w:sz="0" w:space="0" w:color="auto"/>
              </w:divBdr>
            </w:div>
            <w:div w:id="1135950193">
              <w:marLeft w:val="0"/>
              <w:marRight w:val="0"/>
              <w:marTop w:val="0"/>
              <w:marBottom w:val="0"/>
              <w:divBdr>
                <w:top w:val="none" w:sz="0" w:space="0" w:color="auto"/>
                <w:left w:val="none" w:sz="0" w:space="0" w:color="auto"/>
                <w:bottom w:val="none" w:sz="0" w:space="0" w:color="auto"/>
                <w:right w:val="none" w:sz="0" w:space="0" w:color="auto"/>
              </w:divBdr>
            </w:div>
            <w:div w:id="887376977">
              <w:marLeft w:val="0"/>
              <w:marRight w:val="0"/>
              <w:marTop w:val="0"/>
              <w:marBottom w:val="0"/>
              <w:divBdr>
                <w:top w:val="none" w:sz="0" w:space="0" w:color="auto"/>
                <w:left w:val="none" w:sz="0" w:space="0" w:color="auto"/>
                <w:bottom w:val="none" w:sz="0" w:space="0" w:color="auto"/>
                <w:right w:val="none" w:sz="0" w:space="0" w:color="auto"/>
              </w:divBdr>
            </w:div>
            <w:div w:id="1479423183">
              <w:marLeft w:val="0"/>
              <w:marRight w:val="0"/>
              <w:marTop w:val="0"/>
              <w:marBottom w:val="0"/>
              <w:divBdr>
                <w:top w:val="none" w:sz="0" w:space="0" w:color="auto"/>
                <w:left w:val="none" w:sz="0" w:space="0" w:color="auto"/>
                <w:bottom w:val="none" w:sz="0" w:space="0" w:color="auto"/>
                <w:right w:val="none" w:sz="0" w:space="0" w:color="auto"/>
              </w:divBdr>
            </w:div>
            <w:div w:id="1978412951">
              <w:marLeft w:val="0"/>
              <w:marRight w:val="0"/>
              <w:marTop w:val="0"/>
              <w:marBottom w:val="0"/>
              <w:divBdr>
                <w:top w:val="none" w:sz="0" w:space="0" w:color="auto"/>
                <w:left w:val="none" w:sz="0" w:space="0" w:color="auto"/>
                <w:bottom w:val="none" w:sz="0" w:space="0" w:color="auto"/>
                <w:right w:val="none" w:sz="0" w:space="0" w:color="auto"/>
              </w:divBdr>
            </w:div>
            <w:div w:id="1174491673">
              <w:marLeft w:val="0"/>
              <w:marRight w:val="0"/>
              <w:marTop w:val="0"/>
              <w:marBottom w:val="0"/>
              <w:divBdr>
                <w:top w:val="none" w:sz="0" w:space="0" w:color="auto"/>
                <w:left w:val="none" w:sz="0" w:space="0" w:color="auto"/>
                <w:bottom w:val="none" w:sz="0" w:space="0" w:color="auto"/>
                <w:right w:val="none" w:sz="0" w:space="0" w:color="auto"/>
              </w:divBdr>
            </w:div>
            <w:div w:id="506943397">
              <w:marLeft w:val="0"/>
              <w:marRight w:val="0"/>
              <w:marTop w:val="0"/>
              <w:marBottom w:val="0"/>
              <w:divBdr>
                <w:top w:val="none" w:sz="0" w:space="0" w:color="auto"/>
                <w:left w:val="none" w:sz="0" w:space="0" w:color="auto"/>
                <w:bottom w:val="none" w:sz="0" w:space="0" w:color="auto"/>
                <w:right w:val="none" w:sz="0" w:space="0" w:color="auto"/>
              </w:divBdr>
            </w:div>
            <w:div w:id="2128809628">
              <w:marLeft w:val="0"/>
              <w:marRight w:val="0"/>
              <w:marTop w:val="0"/>
              <w:marBottom w:val="0"/>
              <w:divBdr>
                <w:top w:val="none" w:sz="0" w:space="0" w:color="auto"/>
                <w:left w:val="none" w:sz="0" w:space="0" w:color="auto"/>
                <w:bottom w:val="none" w:sz="0" w:space="0" w:color="auto"/>
                <w:right w:val="none" w:sz="0" w:space="0" w:color="auto"/>
              </w:divBdr>
            </w:div>
            <w:div w:id="1990328957">
              <w:marLeft w:val="0"/>
              <w:marRight w:val="0"/>
              <w:marTop w:val="0"/>
              <w:marBottom w:val="0"/>
              <w:divBdr>
                <w:top w:val="none" w:sz="0" w:space="0" w:color="auto"/>
                <w:left w:val="none" w:sz="0" w:space="0" w:color="auto"/>
                <w:bottom w:val="none" w:sz="0" w:space="0" w:color="auto"/>
                <w:right w:val="none" w:sz="0" w:space="0" w:color="auto"/>
              </w:divBdr>
            </w:div>
            <w:div w:id="208344857">
              <w:marLeft w:val="0"/>
              <w:marRight w:val="0"/>
              <w:marTop w:val="0"/>
              <w:marBottom w:val="0"/>
              <w:divBdr>
                <w:top w:val="none" w:sz="0" w:space="0" w:color="auto"/>
                <w:left w:val="none" w:sz="0" w:space="0" w:color="auto"/>
                <w:bottom w:val="none" w:sz="0" w:space="0" w:color="auto"/>
                <w:right w:val="none" w:sz="0" w:space="0" w:color="auto"/>
              </w:divBdr>
            </w:div>
            <w:div w:id="875508230">
              <w:marLeft w:val="0"/>
              <w:marRight w:val="0"/>
              <w:marTop w:val="0"/>
              <w:marBottom w:val="0"/>
              <w:divBdr>
                <w:top w:val="none" w:sz="0" w:space="0" w:color="auto"/>
                <w:left w:val="none" w:sz="0" w:space="0" w:color="auto"/>
                <w:bottom w:val="none" w:sz="0" w:space="0" w:color="auto"/>
                <w:right w:val="none" w:sz="0" w:space="0" w:color="auto"/>
              </w:divBdr>
            </w:div>
            <w:div w:id="886339077">
              <w:marLeft w:val="0"/>
              <w:marRight w:val="0"/>
              <w:marTop w:val="0"/>
              <w:marBottom w:val="0"/>
              <w:divBdr>
                <w:top w:val="none" w:sz="0" w:space="0" w:color="auto"/>
                <w:left w:val="none" w:sz="0" w:space="0" w:color="auto"/>
                <w:bottom w:val="none" w:sz="0" w:space="0" w:color="auto"/>
                <w:right w:val="none" w:sz="0" w:space="0" w:color="auto"/>
              </w:divBdr>
            </w:div>
            <w:div w:id="1537936290">
              <w:marLeft w:val="0"/>
              <w:marRight w:val="0"/>
              <w:marTop w:val="0"/>
              <w:marBottom w:val="0"/>
              <w:divBdr>
                <w:top w:val="none" w:sz="0" w:space="0" w:color="auto"/>
                <w:left w:val="none" w:sz="0" w:space="0" w:color="auto"/>
                <w:bottom w:val="none" w:sz="0" w:space="0" w:color="auto"/>
                <w:right w:val="none" w:sz="0" w:space="0" w:color="auto"/>
              </w:divBdr>
            </w:div>
            <w:div w:id="1199970423">
              <w:marLeft w:val="0"/>
              <w:marRight w:val="0"/>
              <w:marTop w:val="0"/>
              <w:marBottom w:val="0"/>
              <w:divBdr>
                <w:top w:val="none" w:sz="0" w:space="0" w:color="auto"/>
                <w:left w:val="none" w:sz="0" w:space="0" w:color="auto"/>
                <w:bottom w:val="none" w:sz="0" w:space="0" w:color="auto"/>
                <w:right w:val="none" w:sz="0" w:space="0" w:color="auto"/>
              </w:divBdr>
            </w:div>
            <w:div w:id="638263250">
              <w:marLeft w:val="0"/>
              <w:marRight w:val="0"/>
              <w:marTop w:val="0"/>
              <w:marBottom w:val="0"/>
              <w:divBdr>
                <w:top w:val="none" w:sz="0" w:space="0" w:color="auto"/>
                <w:left w:val="none" w:sz="0" w:space="0" w:color="auto"/>
                <w:bottom w:val="none" w:sz="0" w:space="0" w:color="auto"/>
                <w:right w:val="none" w:sz="0" w:space="0" w:color="auto"/>
              </w:divBdr>
            </w:div>
            <w:div w:id="1112938618">
              <w:marLeft w:val="0"/>
              <w:marRight w:val="0"/>
              <w:marTop w:val="0"/>
              <w:marBottom w:val="0"/>
              <w:divBdr>
                <w:top w:val="none" w:sz="0" w:space="0" w:color="auto"/>
                <w:left w:val="none" w:sz="0" w:space="0" w:color="auto"/>
                <w:bottom w:val="none" w:sz="0" w:space="0" w:color="auto"/>
                <w:right w:val="none" w:sz="0" w:space="0" w:color="auto"/>
              </w:divBdr>
            </w:div>
            <w:div w:id="48579220">
              <w:marLeft w:val="0"/>
              <w:marRight w:val="0"/>
              <w:marTop w:val="0"/>
              <w:marBottom w:val="0"/>
              <w:divBdr>
                <w:top w:val="none" w:sz="0" w:space="0" w:color="auto"/>
                <w:left w:val="none" w:sz="0" w:space="0" w:color="auto"/>
                <w:bottom w:val="none" w:sz="0" w:space="0" w:color="auto"/>
                <w:right w:val="none" w:sz="0" w:space="0" w:color="auto"/>
              </w:divBdr>
            </w:div>
          </w:divsChild>
        </w:div>
        <w:div w:id="721641571">
          <w:marLeft w:val="0"/>
          <w:marRight w:val="0"/>
          <w:marTop w:val="567"/>
          <w:marBottom w:val="567"/>
          <w:divBdr>
            <w:top w:val="none" w:sz="0" w:space="0" w:color="auto"/>
            <w:left w:val="none" w:sz="0" w:space="0" w:color="auto"/>
            <w:bottom w:val="none" w:sz="0" w:space="0" w:color="auto"/>
            <w:right w:val="none" w:sz="0" w:space="0" w:color="auto"/>
          </w:divBdr>
          <w:divsChild>
            <w:div w:id="951785635">
              <w:marLeft w:val="0"/>
              <w:marRight w:val="0"/>
              <w:marTop w:val="0"/>
              <w:marBottom w:val="0"/>
              <w:divBdr>
                <w:top w:val="none" w:sz="0" w:space="0" w:color="auto"/>
                <w:left w:val="none" w:sz="0" w:space="0" w:color="auto"/>
                <w:bottom w:val="none" w:sz="0" w:space="0" w:color="auto"/>
                <w:right w:val="none" w:sz="0" w:space="0" w:color="auto"/>
              </w:divBdr>
            </w:div>
            <w:div w:id="974019164">
              <w:marLeft w:val="0"/>
              <w:marRight w:val="0"/>
              <w:marTop w:val="0"/>
              <w:marBottom w:val="0"/>
              <w:divBdr>
                <w:top w:val="none" w:sz="0" w:space="0" w:color="auto"/>
                <w:left w:val="none" w:sz="0" w:space="0" w:color="auto"/>
                <w:bottom w:val="none" w:sz="0" w:space="0" w:color="auto"/>
                <w:right w:val="none" w:sz="0" w:space="0" w:color="auto"/>
              </w:divBdr>
            </w:div>
          </w:divsChild>
        </w:div>
        <w:div w:id="591663758">
          <w:marLeft w:val="0"/>
          <w:marRight w:val="0"/>
          <w:marTop w:val="567"/>
          <w:marBottom w:val="567"/>
          <w:divBdr>
            <w:top w:val="none" w:sz="0" w:space="0" w:color="auto"/>
            <w:left w:val="none" w:sz="0" w:space="0" w:color="auto"/>
            <w:bottom w:val="none" w:sz="0" w:space="0" w:color="auto"/>
            <w:right w:val="none" w:sz="0" w:space="0" w:color="auto"/>
          </w:divBdr>
          <w:divsChild>
            <w:div w:id="1535390350">
              <w:marLeft w:val="0"/>
              <w:marRight w:val="0"/>
              <w:marTop w:val="0"/>
              <w:marBottom w:val="0"/>
              <w:divBdr>
                <w:top w:val="none" w:sz="0" w:space="0" w:color="auto"/>
                <w:left w:val="none" w:sz="0" w:space="0" w:color="auto"/>
                <w:bottom w:val="none" w:sz="0" w:space="0" w:color="auto"/>
                <w:right w:val="none" w:sz="0" w:space="0" w:color="auto"/>
              </w:divBdr>
            </w:div>
            <w:div w:id="362098033">
              <w:marLeft w:val="0"/>
              <w:marRight w:val="0"/>
              <w:marTop w:val="0"/>
              <w:marBottom w:val="0"/>
              <w:divBdr>
                <w:top w:val="none" w:sz="0" w:space="0" w:color="auto"/>
                <w:left w:val="none" w:sz="0" w:space="0" w:color="auto"/>
                <w:bottom w:val="none" w:sz="0" w:space="0" w:color="auto"/>
                <w:right w:val="none" w:sz="0" w:space="0" w:color="auto"/>
              </w:divBdr>
            </w:div>
            <w:div w:id="1351837642">
              <w:marLeft w:val="0"/>
              <w:marRight w:val="0"/>
              <w:marTop w:val="0"/>
              <w:marBottom w:val="0"/>
              <w:divBdr>
                <w:top w:val="none" w:sz="0" w:space="0" w:color="auto"/>
                <w:left w:val="none" w:sz="0" w:space="0" w:color="auto"/>
                <w:bottom w:val="none" w:sz="0" w:space="0" w:color="auto"/>
                <w:right w:val="none" w:sz="0" w:space="0" w:color="auto"/>
              </w:divBdr>
            </w:div>
            <w:div w:id="1335718949">
              <w:marLeft w:val="0"/>
              <w:marRight w:val="0"/>
              <w:marTop w:val="0"/>
              <w:marBottom w:val="0"/>
              <w:divBdr>
                <w:top w:val="none" w:sz="0" w:space="0" w:color="auto"/>
                <w:left w:val="none" w:sz="0" w:space="0" w:color="auto"/>
                <w:bottom w:val="none" w:sz="0" w:space="0" w:color="auto"/>
                <w:right w:val="none" w:sz="0" w:space="0" w:color="auto"/>
              </w:divBdr>
            </w:div>
            <w:div w:id="1668359824">
              <w:marLeft w:val="0"/>
              <w:marRight w:val="0"/>
              <w:marTop w:val="0"/>
              <w:marBottom w:val="0"/>
              <w:divBdr>
                <w:top w:val="none" w:sz="0" w:space="0" w:color="auto"/>
                <w:left w:val="none" w:sz="0" w:space="0" w:color="auto"/>
                <w:bottom w:val="none" w:sz="0" w:space="0" w:color="auto"/>
                <w:right w:val="none" w:sz="0" w:space="0" w:color="auto"/>
              </w:divBdr>
            </w:div>
            <w:div w:id="2100371936">
              <w:marLeft w:val="0"/>
              <w:marRight w:val="0"/>
              <w:marTop w:val="0"/>
              <w:marBottom w:val="0"/>
              <w:divBdr>
                <w:top w:val="none" w:sz="0" w:space="0" w:color="auto"/>
                <w:left w:val="none" w:sz="0" w:space="0" w:color="auto"/>
                <w:bottom w:val="none" w:sz="0" w:space="0" w:color="auto"/>
                <w:right w:val="none" w:sz="0" w:space="0" w:color="auto"/>
              </w:divBdr>
            </w:div>
            <w:div w:id="1352804770">
              <w:marLeft w:val="0"/>
              <w:marRight w:val="0"/>
              <w:marTop w:val="0"/>
              <w:marBottom w:val="0"/>
              <w:divBdr>
                <w:top w:val="none" w:sz="0" w:space="0" w:color="auto"/>
                <w:left w:val="none" w:sz="0" w:space="0" w:color="auto"/>
                <w:bottom w:val="none" w:sz="0" w:space="0" w:color="auto"/>
                <w:right w:val="none" w:sz="0" w:space="0" w:color="auto"/>
              </w:divBdr>
            </w:div>
            <w:div w:id="1019086887">
              <w:marLeft w:val="0"/>
              <w:marRight w:val="0"/>
              <w:marTop w:val="0"/>
              <w:marBottom w:val="0"/>
              <w:divBdr>
                <w:top w:val="none" w:sz="0" w:space="0" w:color="auto"/>
                <w:left w:val="none" w:sz="0" w:space="0" w:color="auto"/>
                <w:bottom w:val="none" w:sz="0" w:space="0" w:color="auto"/>
                <w:right w:val="none" w:sz="0" w:space="0" w:color="auto"/>
              </w:divBdr>
            </w:div>
            <w:div w:id="66193751">
              <w:marLeft w:val="0"/>
              <w:marRight w:val="0"/>
              <w:marTop w:val="0"/>
              <w:marBottom w:val="0"/>
              <w:divBdr>
                <w:top w:val="none" w:sz="0" w:space="0" w:color="auto"/>
                <w:left w:val="none" w:sz="0" w:space="0" w:color="auto"/>
                <w:bottom w:val="none" w:sz="0" w:space="0" w:color="auto"/>
                <w:right w:val="none" w:sz="0" w:space="0" w:color="auto"/>
              </w:divBdr>
            </w:div>
            <w:div w:id="1271276426">
              <w:marLeft w:val="0"/>
              <w:marRight w:val="0"/>
              <w:marTop w:val="0"/>
              <w:marBottom w:val="0"/>
              <w:divBdr>
                <w:top w:val="none" w:sz="0" w:space="0" w:color="auto"/>
                <w:left w:val="none" w:sz="0" w:space="0" w:color="auto"/>
                <w:bottom w:val="none" w:sz="0" w:space="0" w:color="auto"/>
                <w:right w:val="none" w:sz="0" w:space="0" w:color="auto"/>
              </w:divBdr>
            </w:div>
            <w:div w:id="1467357362">
              <w:marLeft w:val="0"/>
              <w:marRight w:val="0"/>
              <w:marTop w:val="0"/>
              <w:marBottom w:val="0"/>
              <w:divBdr>
                <w:top w:val="none" w:sz="0" w:space="0" w:color="auto"/>
                <w:left w:val="none" w:sz="0" w:space="0" w:color="auto"/>
                <w:bottom w:val="none" w:sz="0" w:space="0" w:color="auto"/>
                <w:right w:val="none" w:sz="0" w:space="0" w:color="auto"/>
              </w:divBdr>
            </w:div>
            <w:div w:id="1650592413">
              <w:marLeft w:val="0"/>
              <w:marRight w:val="0"/>
              <w:marTop w:val="0"/>
              <w:marBottom w:val="0"/>
              <w:divBdr>
                <w:top w:val="none" w:sz="0" w:space="0" w:color="auto"/>
                <w:left w:val="none" w:sz="0" w:space="0" w:color="auto"/>
                <w:bottom w:val="none" w:sz="0" w:space="0" w:color="auto"/>
                <w:right w:val="none" w:sz="0" w:space="0" w:color="auto"/>
              </w:divBdr>
            </w:div>
            <w:div w:id="1757945999">
              <w:marLeft w:val="0"/>
              <w:marRight w:val="0"/>
              <w:marTop w:val="0"/>
              <w:marBottom w:val="0"/>
              <w:divBdr>
                <w:top w:val="none" w:sz="0" w:space="0" w:color="auto"/>
                <w:left w:val="none" w:sz="0" w:space="0" w:color="auto"/>
                <w:bottom w:val="none" w:sz="0" w:space="0" w:color="auto"/>
                <w:right w:val="none" w:sz="0" w:space="0" w:color="auto"/>
              </w:divBdr>
            </w:div>
            <w:div w:id="696278134">
              <w:marLeft w:val="0"/>
              <w:marRight w:val="0"/>
              <w:marTop w:val="0"/>
              <w:marBottom w:val="0"/>
              <w:divBdr>
                <w:top w:val="none" w:sz="0" w:space="0" w:color="auto"/>
                <w:left w:val="none" w:sz="0" w:space="0" w:color="auto"/>
                <w:bottom w:val="none" w:sz="0" w:space="0" w:color="auto"/>
                <w:right w:val="none" w:sz="0" w:space="0" w:color="auto"/>
              </w:divBdr>
            </w:div>
            <w:div w:id="746150562">
              <w:marLeft w:val="0"/>
              <w:marRight w:val="0"/>
              <w:marTop w:val="0"/>
              <w:marBottom w:val="0"/>
              <w:divBdr>
                <w:top w:val="none" w:sz="0" w:space="0" w:color="auto"/>
                <w:left w:val="none" w:sz="0" w:space="0" w:color="auto"/>
                <w:bottom w:val="none" w:sz="0" w:space="0" w:color="auto"/>
                <w:right w:val="none" w:sz="0" w:space="0" w:color="auto"/>
              </w:divBdr>
            </w:div>
            <w:div w:id="323894483">
              <w:marLeft w:val="0"/>
              <w:marRight w:val="0"/>
              <w:marTop w:val="0"/>
              <w:marBottom w:val="0"/>
              <w:divBdr>
                <w:top w:val="none" w:sz="0" w:space="0" w:color="auto"/>
                <w:left w:val="none" w:sz="0" w:space="0" w:color="auto"/>
                <w:bottom w:val="none" w:sz="0" w:space="0" w:color="auto"/>
                <w:right w:val="none" w:sz="0" w:space="0" w:color="auto"/>
              </w:divBdr>
            </w:div>
            <w:div w:id="926383977">
              <w:marLeft w:val="0"/>
              <w:marRight w:val="0"/>
              <w:marTop w:val="0"/>
              <w:marBottom w:val="0"/>
              <w:divBdr>
                <w:top w:val="none" w:sz="0" w:space="0" w:color="auto"/>
                <w:left w:val="none" w:sz="0" w:space="0" w:color="auto"/>
                <w:bottom w:val="none" w:sz="0" w:space="0" w:color="auto"/>
                <w:right w:val="none" w:sz="0" w:space="0" w:color="auto"/>
              </w:divBdr>
            </w:div>
            <w:div w:id="452091359">
              <w:marLeft w:val="0"/>
              <w:marRight w:val="0"/>
              <w:marTop w:val="0"/>
              <w:marBottom w:val="0"/>
              <w:divBdr>
                <w:top w:val="none" w:sz="0" w:space="0" w:color="auto"/>
                <w:left w:val="none" w:sz="0" w:space="0" w:color="auto"/>
                <w:bottom w:val="none" w:sz="0" w:space="0" w:color="auto"/>
                <w:right w:val="none" w:sz="0" w:space="0" w:color="auto"/>
              </w:divBdr>
            </w:div>
            <w:div w:id="2083982428">
              <w:marLeft w:val="0"/>
              <w:marRight w:val="0"/>
              <w:marTop w:val="0"/>
              <w:marBottom w:val="0"/>
              <w:divBdr>
                <w:top w:val="none" w:sz="0" w:space="0" w:color="auto"/>
                <w:left w:val="none" w:sz="0" w:space="0" w:color="auto"/>
                <w:bottom w:val="none" w:sz="0" w:space="0" w:color="auto"/>
                <w:right w:val="none" w:sz="0" w:space="0" w:color="auto"/>
              </w:divBdr>
            </w:div>
            <w:div w:id="824199936">
              <w:marLeft w:val="0"/>
              <w:marRight w:val="0"/>
              <w:marTop w:val="0"/>
              <w:marBottom w:val="0"/>
              <w:divBdr>
                <w:top w:val="none" w:sz="0" w:space="0" w:color="auto"/>
                <w:left w:val="none" w:sz="0" w:space="0" w:color="auto"/>
                <w:bottom w:val="none" w:sz="0" w:space="0" w:color="auto"/>
                <w:right w:val="none" w:sz="0" w:space="0" w:color="auto"/>
              </w:divBdr>
            </w:div>
            <w:div w:id="530143185">
              <w:marLeft w:val="0"/>
              <w:marRight w:val="0"/>
              <w:marTop w:val="0"/>
              <w:marBottom w:val="0"/>
              <w:divBdr>
                <w:top w:val="none" w:sz="0" w:space="0" w:color="auto"/>
                <w:left w:val="none" w:sz="0" w:space="0" w:color="auto"/>
                <w:bottom w:val="none" w:sz="0" w:space="0" w:color="auto"/>
                <w:right w:val="none" w:sz="0" w:space="0" w:color="auto"/>
              </w:divBdr>
            </w:div>
            <w:div w:id="96368302">
              <w:marLeft w:val="0"/>
              <w:marRight w:val="0"/>
              <w:marTop w:val="0"/>
              <w:marBottom w:val="0"/>
              <w:divBdr>
                <w:top w:val="none" w:sz="0" w:space="0" w:color="auto"/>
                <w:left w:val="none" w:sz="0" w:space="0" w:color="auto"/>
                <w:bottom w:val="none" w:sz="0" w:space="0" w:color="auto"/>
                <w:right w:val="none" w:sz="0" w:space="0" w:color="auto"/>
              </w:divBdr>
            </w:div>
            <w:div w:id="422653343">
              <w:marLeft w:val="0"/>
              <w:marRight w:val="0"/>
              <w:marTop w:val="0"/>
              <w:marBottom w:val="0"/>
              <w:divBdr>
                <w:top w:val="none" w:sz="0" w:space="0" w:color="auto"/>
                <w:left w:val="none" w:sz="0" w:space="0" w:color="auto"/>
                <w:bottom w:val="none" w:sz="0" w:space="0" w:color="auto"/>
                <w:right w:val="none" w:sz="0" w:space="0" w:color="auto"/>
              </w:divBdr>
            </w:div>
            <w:div w:id="917061797">
              <w:marLeft w:val="0"/>
              <w:marRight w:val="0"/>
              <w:marTop w:val="0"/>
              <w:marBottom w:val="0"/>
              <w:divBdr>
                <w:top w:val="none" w:sz="0" w:space="0" w:color="auto"/>
                <w:left w:val="none" w:sz="0" w:space="0" w:color="auto"/>
                <w:bottom w:val="none" w:sz="0" w:space="0" w:color="auto"/>
                <w:right w:val="none" w:sz="0" w:space="0" w:color="auto"/>
              </w:divBdr>
            </w:div>
            <w:div w:id="261960199">
              <w:marLeft w:val="0"/>
              <w:marRight w:val="0"/>
              <w:marTop w:val="0"/>
              <w:marBottom w:val="0"/>
              <w:divBdr>
                <w:top w:val="none" w:sz="0" w:space="0" w:color="auto"/>
                <w:left w:val="none" w:sz="0" w:space="0" w:color="auto"/>
                <w:bottom w:val="none" w:sz="0" w:space="0" w:color="auto"/>
                <w:right w:val="none" w:sz="0" w:space="0" w:color="auto"/>
              </w:divBdr>
            </w:div>
            <w:div w:id="1051224210">
              <w:marLeft w:val="0"/>
              <w:marRight w:val="0"/>
              <w:marTop w:val="0"/>
              <w:marBottom w:val="0"/>
              <w:divBdr>
                <w:top w:val="none" w:sz="0" w:space="0" w:color="auto"/>
                <w:left w:val="none" w:sz="0" w:space="0" w:color="auto"/>
                <w:bottom w:val="none" w:sz="0" w:space="0" w:color="auto"/>
                <w:right w:val="none" w:sz="0" w:space="0" w:color="auto"/>
              </w:divBdr>
            </w:div>
            <w:div w:id="1333099775">
              <w:marLeft w:val="0"/>
              <w:marRight w:val="0"/>
              <w:marTop w:val="0"/>
              <w:marBottom w:val="0"/>
              <w:divBdr>
                <w:top w:val="none" w:sz="0" w:space="0" w:color="auto"/>
                <w:left w:val="none" w:sz="0" w:space="0" w:color="auto"/>
                <w:bottom w:val="none" w:sz="0" w:space="0" w:color="auto"/>
                <w:right w:val="none" w:sz="0" w:space="0" w:color="auto"/>
              </w:divBdr>
            </w:div>
            <w:div w:id="735929801">
              <w:marLeft w:val="0"/>
              <w:marRight w:val="0"/>
              <w:marTop w:val="0"/>
              <w:marBottom w:val="0"/>
              <w:divBdr>
                <w:top w:val="none" w:sz="0" w:space="0" w:color="auto"/>
                <w:left w:val="none" w:sz="0" w:space="0" w:color="auto"/>
                <w:bottom w:val="none" w:sz="0" w:space="0" w:color="auto"/>
                <w:right w:val="none" w:sz="0" w:space="0" w:color="auto"/>
              </w:divBdr>
            </w:div>
            <w:div w:id="1865902189">
              <w:marLeft w:val="0"/>
              <w:marRight w:val="0"/>
              <w:marTop w:val="0"/>
              <w:marBottom w:val="0"/>
              <w:divBdr>
                <w:top w:val="none" w:sz="0" w:space="0" w:color="auto"/>
                <w:left w:val="none" w:sz="0" w:space="0" w:color="auto"/>
                <w:bottom w:val="none" w:sz="0" w:space="0" w:color="auto"/>
                <w:right w:val="none" w:sz="0" w:space="0" w:color="auto"/>
              </w:divBdr>
            </w:div>
            <w:div w:id="1174226718">
              <w:marLeft w:val="0"/>
              <w:marRight w:val="0"/>
              <w:marTop w:val="0"/>
              <w:marBottom w:val="0"/>
              <w:divBdr>
                <w:top w:val="none" w:sz="0" w:space="0" w:color="auto"/>
                <w:left w:val="none" w:sz="0" w:space="0" w:color="auto"/>
                <w:bottom w:val="none" w:sz="0" w:space="0" w:color="auto"/>
                <w:right w:val="none" w:sz="0" w:space="0" w:color="auto"/>
              </w:divBdr>
            </w:div>
            <w:div w:id="1584873638">
              <w:marLeft w:val="0"/>
              <w:marRight w:val="0"/>
              <w:marTop w:val="0"/>
              <w:marBottom w:val="0"/>
              <w:divBdr>
                <w:top w:val="none" w:sz="0" w:space="0" w:color="auto"/>
                <w:left w:val="none" w:sz="0" w:space="0" w:color="auto"/>
                <w:bottom w:val="none" w:sz="0" w:space="0" w:color="auto"/>
                <w:right w:val="none" w:sz="0" w:space="0" w:color="auto"/>
              </w:divBdr>
            </w:div>
            <w:div w:id="1589654296">
              <w:marLeft w:val="0"/>
              <w:marRight w:val="0"/>
              <w:marTop w:val="0"/>
              <w:marBottom w:val="0"/>
              <w:divBdr>
                <w:top w:val="none" w:sz="0" w:space="0" w:color="auto"/>
                <w:left w:val="none" w:sz="0" w:space="0" w:color="auto"/>
                <w:bottom w:val="none" w:sz="0" w:space="0" w:color="auto"/>
                <w:right w:val="none" w:sz="0" w:space="0" w:color="auto"/>
              </w:divBdr>
            </w:div>
            <w:div w:id="1120495248">
              <w:marLeft w:val="0"/>
              <w:marRight w:val="0"/>
              <w:marTop w:val="0"/>
              <w:marBottom w:val="0"/>
              <w:divBdr>
                <w:top w:val="none" w:sz="0" w:space="0" w:color="auto"/>
                <w:left w:val="none" w:sz="0" w:space="0" w:color="auto"/>
                <w:bottom w:val="none" w:sz="0" w:space="0" w:color="auto"/>
                <w:right w:val="none" w:sz="0" w:space="0" w:color="auto"/>
              </w:divBdr>
            </w:div>
            <w:div w:id="932200147">
              <w:marLeft w:val="0"/>
              <w:marRight w:val="0"/>
              <w:marTop w:val="0"/>
              <w:marBottom w:val="0"/>
              <w:divBdr>
                <w:top w:val="none" w:sz="0" w:space="0" w:color="auto"/>
                <w:left w:val="none" w:sz="0" w:space="0" w:color="auto"/>
                <w:bottom w:val="none" w:sz="0" w:space="0" w:color="auto"/>
                <w:right w:val="none" w:sz="0" w:space="0" w:color="auto"/>
              </w:divBdr>
            </w:div>
            <w:div w:id="425728884">
              <w:marLeft w:val="0"/>
              <w:marRight w:val="0"/>
              <w:marTop w:val="0"/>
              <w:marBottom w:val="0"/>
              <w:divBdr>
                <w:top w:val="none" w:sz="0" w:space="0" w:color="auto"/>
                <w:left w:val="none" w:sz="0" w:space="0" w:color="auto"/>
                <w:bottom w:val="none" w:sz="0" w:space="0" w:color="auto"/>
                <w:right w:val="none" w:sz="0" w:space="0" w:color="auto"/>
              </w:divBdr>
            </w:div>
            <w:div w:id="1108891583">
              <w:marLeft w:val="0"/>
              <w:marRight w:val="0"/>
              <w:marTop w:val="0"/>
              <w:marBottom w:val="0"/>
              <w:divBdr>
                <w:top w:val="none" w:sz="0" w:space="0" w:color="auto"/>
                <w:left w:val="none" w:sz="0" w:space="0" w:color="auto"/>
                <w:bottom w:val="none" w:sz="0" w:space="0" w:color="auto"/>
                <w:right w:val="none" w:sz="0" w:space="0" w:color="auto"/>
              </w:divBdr>
            </w:div>
            <w:div w:id="99573013">
              <w:marLeft w:val="0"/>
              <w:marRight w:val="0"/>
              <w:marTop w:val="0"/>
              <w:marBottom w:val="0"/>
              <w:divBdr>
                <w:top w:val="none" w:sz="0" w:space="0" w:color="auto"/>
                <w:left w:val="none" w:sz="0" w:space="0" w:color="auto"/>
                <w:bottom w:val="none" w:sz="0" w:space="0" w:color="auto"/>
                <w:right w:val="none" w:sz="0" w:space="0" w:color="auto"/>
              </w:divBdr>
            </w:div>
            <w:div w:id="300616291">
              <w:marLeft w:val="0"/>
              <w:marRight w:val="0"/>
              <w:marTop w:val="0"/>
              <w:marBottom w:val="0"/>
              <w:divBdr>
                <w:top w:val="none" w:sz="0" w:space="0" w:color="auto"/>
                <w:left w:val="none" w:sz="0" w:space="0" w:color="auto"/>
                <w:bottom w:val="none" w:sz="0" w:space="0" w:color="auto"/>
                <w:right w:val="none" w:sz="0" w:space="0" w:color="auto"/>
              </w:divBdr>
            </w:div>
            <w:div w:id="316107677">
              <w:marLeft w:val="0"/>
              <w:marRight w:val="0"/>
              <w:marTop w:val="0"/>
              <w:marBottom w:val="0"/>
              <w:divBdr>
                <w:top w:val="none" w:sz="0" w:space="0" w:color="auto"/>
                <w:left w:val="none" w:sz="0" w:space="0" w:color="auto"/>
                <w:bottom w:val="none" w:sz="0" w:space="0" w:color="auto"/>
                <w:right w:val="none" w:sz="0" w:space="0" w:color="auto"/>
              </w:divBdr>
            </w:div>
            <w:div w:id="1435633754">
              <w:marLeft w:val="0"/>
              <w:marRight w:val="0"/>
              <w:marTop w:val="0"/>
              <w:marBottom w:val="0"/>
              <w:divBdr>
                <w:top w:val="none" w:sz="0" w:space="0" w:color="auto"/>
                <w:left w:val="none" w:sz="0" w:space="0" w:color="auto"/>
                <w:bottom w:val="none" w:sz="0" w:space="0" w:color="auto"/>
                <w:right w:val="none" w:sz="0" w:space="0" w:color="auto"/>
              </w:divBdr>
            </w:div>
            <w:div w:id="2089963352">
              <w:marLeft w:val="0"/>
              <w:marRight w:val="0"/>
              <w:marTop w:val="0"/>
              <w:marBottom w:val="0"/>
              <w:divBdr>
                <w:top w:val="none" w:sz="0" w:space="0" w:color="auto"/>
                <w:left w:val="none" w:sz="0" w:space="0" w:color="auto"/>
                <w:bottom w:val="none" w:sz="0" w:space="0" w:color="auto"/>
                <w:right w:val="none" w:sz="0" w:space="0" w:color="auto"/>
              </w:divBdr>
            </w:div>
            <w:div w:id="1721321630">
              <w:marLeft w:val="0"/>
              <w:marRight w:val="0"/>
              <w:marTop w:val="0"/>
              <w:marBottom w:val="0"/>
              <w:divBdr>
                <w:top w:val="none" w:sz="0" w:space="0" w:color="auto"/>
                <w:left w:val="none" w:sz="0" w:space="0" w:color="auto"/>
                <w:bottom w:val="none" w:sz="0" w:space="0" w:color="auto"/>
                <w:right w:val="none" w:sz="0" w:space="0" w:color="auto"/>
              </w:divBdr>
            </w:div>
            <w:div w:id="99571496">
              <w:marLeft w:val="0"/>
              <w:marRight w:val="0"/>
              <w:marTop w:val="0"/>
              <w:marBottom w:val="0"/>
              <w:divBdr>
                <w:top w:val="none" w:sz="0" w:space="0" w:color="auto"/>
                <w:left w:val="none" w:sz="0" w:space="0" w:color="auto"/>
                <w:bottom w:val="none" w:sz="0" w:space="0" w:color="auto"/>
                <w:right w:val="none" w:sz="0" w:space="0" w:color="auto"/>
              </w:divBdr>
            </w:div>
            <w:div w:id="1998876959">
              <w:marLeft w:val="0"/>
              <w:marRight w:val="0"/>
              <w:marTop w:val="0"/>
              <w:marBottom w:val="0"/>
              <w:divBdr>
                <w:top w:val="none" w:sz="0" w:space="0" w:color="auto"/>
                <w:left w:val="none" w:sz="0" w:space="0" w:color="auto"/>
                <w:bottom w:val="none" w:sz="0" w:space="0" w:color="auto"/>
                <w:right w:val="none" w:sz="0" w:space="0" w:color="auto"/>
              </w:divBdr>
            </w:div>
            <w:div w:id="1672567907">
              <w:marLeft w:val="0"/>
              <w:marRight w:val="0"/>
              <w:marTop w:val="0"/>
              <w:marBottom w:val="0"/>
              <w:divBdr>
                <w:top w:val="none" w:sz="0" w:space="0" w:color="auto"/>
                <w:left w:val="none" w:sz="0" w:space="0" w:color="auto"/>
                <w:bottom w:val="none" w:sz="0" w:space="0" w:color="auto"/>
                <w:right w:val="none" w:sz="0" w:space="0" w:color="auto"/>
              </w:divBdr>
            </w:div>
            <w:div w:id="1638948174">
              <w:marLeft w:val="0"/>
              <w:marRight w:val="0"/>
              <w:marTop w:val="0"/>
              <w:marBottom w:val="0"/>
              <w:divBdr>
                <w:top w:val="none" w:sz="0" w:space="0" w:color="auto"/>
                <w:left w:val="none" w:sz="0" w:space="0" w:color="auto"/>
                <w:bottom w:val="none" w:sz="0" w:space="0" w:color="auto"/>
                <w:right w:val="none" w:sz="0" w:space="0" w:color="auto"/>
              </w:divBdr>
            </w:div>
            <w:div w:id="572156399">
              <w:marLeft w:val="0"/>
              <w:marRight w:val="0"/>
              <w:marTop w:val="0"/>
              <w:marBottom w:val="0"/>
              <w:divBdr>
                <w:top w:val="none" w:sz="0" w:space="0" w:color="auto"/>
                <w:left w:val="none" w:sz="0" w:space="0" w:color="auto"/>
                <w:bottom w:val="none" w:sz="0" w:space="0" w:color="auto"/>
                <w:right w:val="none" w:sz="0" w:space="0" w:color="auto"/>
              </w:divBdr>
            </w:div>
            <w:div w:id="250159895">
              <w:marLeft w:val="0"/>
              <w:marRight w:val="0"/>
              <w:marTop w:val="0"/>
              <w:marBottom w:val="0"/>
              <w:divBdr>
                <w:top w:val="none" w:sz="0" w:space="0" w:color="auto"/>
                <w:left w:val="none" w:sz="0" w:space="0" w:color="auto"/>
                <w:bottom w:val="none" w:sz="0" w:space="0" w:color="auto"/>
                <w:right w:val="none" w:sz="0" w:space="0" w:color="auto"/>
              </w:divBdr>
            </w:div>
            <w:div w:id="1280068975">
              <w:marLeft w:val="0"/>
              <w:marRight w:val="0"/>
              <w:marTop w:val="0"/>
              <w:marBottom w:val="0"/>
              <w:divBdr>
                <w:top w:val="none" w:sz="0" w:space="0" w:color="auto"/>
                <w:left w:val="none" w:sz="0" w:space="0" w:color="auto"/>
                <w:bottom w:val="none" w:sz="0" w:space="0" w:color="auto"/>
                <w:right w:val="none" w:sz="0" w:space="0" w:color="auto"/>
              </w:divBdr>
            </w:div>
            <w:div w:id="1116868869">
              <w:marLeft w:val="0"/>
              <w:marRight w:val="0"/>
              <w:marTop w:val="0"/>
              <w:marBottom w:val="0"/>
              <w:divBdr>
                <w:top w:val="none" w:sz="0" w:space="0" w:color="auto"/>
                <w:left w:val="none" w:sz="0" w:space="0" w:color="auto"/>
                <w:bottom w:val="none" w:sz="0" w:space="0" w:color="auto"/>
                <w:right w:val="none" w:sz="0" w:space="0" w:color="auto"/>
              </w:divBdr>
            </w:div>
            <w:div w:id="1338265890">
              <w:marLeft w:val="0"/>
              <w:marRight w:val="0"/>
              <w:marTop w:val="0"/>
              <w:marBottom w:val="0"/>
              <w:divBdr>
                <w:top w:val="none" w:sz="0" w:space="0" w:color="auto"/>
                <w:left w:val="none" w:sz="0" w:space="0" w:color="auto"/>
                <w:bottom w:val="none" w:sz="0" w:space="0" w:color="auto"/>
                <w:right w:val="none" w:sz="0" w:space="0" w:color="auto"/>
              </w:divBdr>
            </w:div>
            <w:div w:id="884097309">
              <w:marLeft w:val="0"/>
              <w:marRight w:val="0"/>
              <w:marTop w:val="0"/>
              <w:marBottom w:val="0"/>
              <w:divBdr>
                <w:top w:val="none" w:sz="0" w:space="0" w:color="auto"/>
                <w:left w:val="none" w:sz="0" w:space="0" w:color="auto"/>
                <w:bottom w:val="none" w:sz="0" w:space="0" w:color="auto"/>
                <w:right w:val="none" w:sz="0" w:space="0" w:color="auto"/>
              </w:divBdr>
            </w:div>
            <w:div w:id="506333001">
              <w:marLeft w:val="0"/>
              <w:marRight w:val="0"/>
              <w:marTop w:val="0"/>
              <w:marBottom w:val="0"/>
              <w:divBdr>
                <w:top w:val="none" w:sz="0" w:space="0" w:color="auto"/>
                <w:left w:val="none" w:sz="0" w:space="0" w:color="auto"/>
                <w:bottom w:val="none" w:sz="0" w:space="0" w:color="auto"/>
                <w:right w:val="none" w:sz="0" w:space="0" w:color="auto"/>
              </w:divBdr>
            </w:div>
            <w:div w:id="147596081">
              <w:marLeft w:val="0"/>
              <w:marRight w:val="0"/>
              <w:marTop w:val="0"/>
              <w:marBottom w:val="0"/>
              <w:divBdr>
                <w:top w:val="none" w:sz="0" w:space="0" w:color="auto"/>
                <w:left w:val="none" w:sz="0" w:space="0" w:color="auto"/>
                <w:bottom w:val="none" w:sz="0" w:space="0" w:color="auto"/>
                <w:right w:val="none" w:sz="0" w:space="0" w:color="auto"/>
              </w:divBdr>
            </w:div>
            <w:div w:id="438991754">
              <w:marLeft w:val="0"/>
              <w:marRight w:val="0"/>
              <w:marTop w:val="0"/>
              <w:marBottom w:val="0"/>
              <w:divBdr>
                <w:top w:val="none" w:sz="0" w:space="0" w:color="auto"/>
                <w:left w:val="none" w:sz="0" w:space="0" w:color="auto"/>
                <w:bottom w:val="none" w:sz="0" w:space="0" w:color="auto"/>
                <w:right w:val="none" w:sz="0" w:space="0" w:color="auto"/>
              </w:divBdr>
            </w:div>
            <w:div w:id="2096708461">
              <w:marLeft w:val="0"/>
              <w:marRight w:val="0"/>
              <w:marTop w:val="0"/>
              <w:marBottom w:val="0"/>
              <w:divBdr>
                <w:top w:val="none" w:sz="0" w:space="0" w:color="auto"/>
                <w:left w:val="none" w:sz="0" w:space="0" w:color="auto"/>
                <w:bottom w:val="none" w:sz="0" w:space="0" w:color="auto"/>
                <w:right w:val="none" w:sz="0" w:space="0" w:color="auto"/>
              </w:divBdr>
            </w:div>
            <w:div w:id="1435589283">
              <w:marLeft w:val="0"/>
              <w:marRight w:val="0"/>
              <w:marTop w:val="0"/>
              <w:marBottom w:val="0"/>
              <w:divBdr>
                <w:top w:val="none" w:sz="0" w:space="0" w:color="auto"/>
                <w:left w:val="none" w:sz="0" w:space="0" w:color="auto"/>
                <w:bottom w:val="none" w:sz="0" w:space="0" w:color="auto"/>
                <w:right w:val="none" w:sz="0" w:space="0" w:color="auto"/>
              </w:divBdr>
            </w:div>
            <w:div w:id="1003976098">
              <w:marLeft w:val="0"/>
              <w:marRight w:val="0"/>
              <w:marTop w:val="0"/>
              <w:marBottom w:val="0"/>
              <w:divBdr>
                <w:top w:val="none" w:sz="0" w:space="0" w:color="auto"/>
                <w:left w:val="none" w:sz="0" w:space="0" w:color="auto"/>
                <w:bottom w:val="none" w:sz="0" w:space="0" w:color="auto"/>
                <w:right w:val="none" w:sz="0" w:space="0" w:color="auto"/>
              </w:divBdr>
            </w:div>
            <w:div w:id="2123070378">
              <w:marLeft w:val="0"/>
              <w:marRight w:val="0"/>
              <w:marTop w:val="0"/>
              <w:marBottom w:val="0"/>
              <w:divBdr>
                <w:top w:val="none" w:sz="0" w:space="0" w:color="auto"/>
                <w:left w:val="none" w:sz="0" w:space="0" w:color="auto"/>
                <w:bottom w:val="none" w:sz="0" w:space="0" w:color="auto"/>
                <w:right w:val="none" w:sz="0" w:space="0" w:color="auto"/>
              </w:divBdr>
            </w:div>
            <w:div w:id="1179854004">
              <w:marLeft w:val="0"/>
              <w:marRight w:val="0"/>
              <w:marTop w:val="0"/>
              <w:marBottom w:val="0"/>
              <w:divBdr>
                <w:top w:val="none" w:sz="0" w:space="0" w:color="auto"/>
                <w:left w:val="none" w:sz="0" w:space="0" w:color="auto"/>
                <w:bottom w:val="none" w:sz="0" w:space="0" w:color="auto"/>
                <w:right w:val="none" w:sz="0" w:space="0" w:color="auto"/>
              </w:divBdr>
            </w:div>
          </w:divsChild>
        </w:div>
        <w:div w:id="137066285">
          <w:marLeft w:val="0"/>
          <w:marRight w:val="0"/>
          <w:marTop w:val="567"/>
          <w:marBottom w:val="567"/>
          <w:divBdr>
            <w:top w:val="none" w:sz="0" w:space="0" w:color="auto"/>
            <w:left w:val="none" w:sz="0" w:space="0" w:color="auto"/>
            <w:bottom w:val="none" w:sz="0" w:space="0" w:color="auto"/>
            <w:right w:val="none" w:sz="0" w:space="0" w:color="auto"/>
          </w:divBdr>
          <w:divsChild>
            <w:div w:id="1642884395">
              <w:marLeft w:val="0"/>
              <w:marRight w:val="0"/>
              <w:marTop w:val="0"/>
              <w:marBottom w:val="0"/>
              <w:divBdr>
                <w:top w:val="none" w:sz="0" w:space="0" w:color="auto"/>
                <w:left w:val="none" w:sz="0" w:space="0" w:color="auto"/>
                <w:bottom w:val="none" w:sz="0" w:space="0" w:color="auto"/>
                <w:right w:val="none" w:sz="0" w:space="0" w:color="auto"/>
              </w:divBdr>
            </w:div>
            <w:div w:id="3008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7437</Words>
  <Characters>42395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2022-06-23T07:38:00Z</dcterms:created>
  <dcterms:modified xsi:type="dcterms:W3CDTF">2022-06-23T07:38:00Z</dcterms:modified>
</cp:coreProperties>
</file>