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97" w:rsidRDefault="00B37D97" w:rsidP="00B37D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литературы для летнего чтения. 7 класс</w:t>
      </w:r>
    </w:p>
    <w:p w:rsidR="00B37D97" w:rsidRDefault="00957F4A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7D97">
        <w:rPr>
          <w:rFonts w:ascii="Times New Roman" w:hAnsi="Times New Roman"/>
          <w:sz w:val="28"/>
          <w:szCs w:val="28"/>
        </w:rPr>
        <w:t>Поучение Владимира Мономаха</w:t>
      </w:r>
      <w:r>
        <w:rPr>
          <w:rFonts w:ascii="Times New Roman" w:hAnsi="Times New Roman"/>
          <w:sz w:val="28"/>
          <w:szCs w:val="28"/>
        </w:rPr>
        <w:t>»</w:t>
      </w:r>
    </w:p>
    <w:p w:rsidR="00B37D97" w:rsidRDefault="00957F4A" w:rsidP="00957F4A">
      <w:pPr>
        <w:pStyle w:val="11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Пушкин </w:t>
      </w:r>
      <w:r w:rsidR="00B37D97">
        <w:rPr>
          <w:rFonts w:ascii="Times New Roman" w:hAnsi="Times New Roman"/>
          <w:sz w:val="28"/>
          <w:szCs w:val="28"/>
        </w:rPr>
        <w:t>«Повести Белкина», «Станционный смотритель»</w:t>
      </w:r>
      <w:proofErr w:type="gramStart"/>
      <w:r w:rsidR="00B37D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37D97">
        <w:rPr>
          <w:rFonts w:ascii="Times New Roman" w:hAnsi="Times New Roman"/>
          <w:sz w:val="28"/>
          <w:szCs w:val="28"/>
        </w:rPr>
        <w:t xml:space="preserve"> «Метель»</w:t>
      </w:r>
    </w:p>
    <w:p w:rsidR="00B37D97" w:rsidRDefault="00B37D97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Пушкин «Полтава»</w:t>
      </w:r>
    </w:p>
    <w:p w:rsidR="00B37D97" w:rsidRDefault="00B37D97" w:rsidP="00D81F5B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М. Ю. Лермонтов.</w:t>
      </w:r>
      <w:r w:rsidR="00DB54CF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Песня про царя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Ивана Васильевича</w:t>
      </w:r>
      <w:r w:rsidR="00DB54C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молодого </w:t>
      </w:r>
      <w:r w:rsidR="00D81F5B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ru-RU"/>
        </w:rPr>
        <w:t>опричника и удалого купца Калашникова»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Гоголь Н. В. «Тарас Бульба»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И. С. Тургенев «Записки охотника»:</w:t>
      </w:r>
      <w:r>
        <w:rPr>
          <w:rFonts w:ascii="Times New Roman" w:hAnsi="Times New Roman"/>
          <w:sz w:val="28"/>
          <w:szCs w:val="28"/>
        </w:rPr>
        <w:t xml:space="preserve"> «Бирюк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«Хорь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Калиныч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Л.Н.Толстой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«После бала»</w:t>
      </w:r>
    </w:p>
    <w:p w:rsidR="00B37D97" w:rsidRDefault="00B37D97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Н. А. Некрасов «Железная дорога»</w:t>
      </w:r>
    </w:p>
    <w:p w:rsidR="00B37D97" w:rsidRDefault="00B37D97" w:rsidP="00D81F5B">
      <w:pPr>
        <w:pStyle w:val="11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Салтыков-Щедрин «</w:t>
      </w:r>
      <w:r>
        <w:rPr>
          <w:rFonts w:ascii="Times New Roman" w:hAnsi="Times New Roman"/>
          <w:sz w:val="28"/>
          <w:szCs w:val="28"/>
        </w:rPr>
        <w:t>Дикий помещик»,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Повесть о том, как один                                 мужик двух генералов прокормил».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А. П. Чехов «Злоумышленник».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Style w:val="organictitlecontentspan"/>
          <w:sz w:val="28"/>
          <w:szCs w:val="28"/>
          <w:shd w:val="clear" w:color="auto" w:fill="FFFFFF"/>
        </w:rPr>
        <w:t>М.Горький</w:t>
      </w:r>
      <w:proofErr w:type="spellEnd"/>
      <w:r>
        <w:rPr>
          <w:rStyle w:val="organictitlecontentspan"/>
          <w:sz w:val="28"/>
          <w:szCs w:val="28"/>
          <w:shd w:val="clear" w:color="auto" w:fill="FFFFFF"/>
        </w:rPr>
        <w:t xml:space="preserve"> «Старуха </w:t>
      </w:r>
      <w:proofErr w:type="spellStart"/>
      <w:r>
        <w:rPr>
          <w:rStyle w:val="organictitlecontentspan"/>
          <w:sz w:val="28"/>
          <w:szCs w:val="28"/>
          <w:shd w:val="clear" w:color="auto" w:fill="FFFFFF"/>
        </w:rPr>
        <w:t>Изергиль</w:t>
      </w:r>
      <w:proofErr w:type="spellEnd"/>
      <w:r>
        <w:rPr>
          <w:rStyle w:val="organictitlecontentsp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(Легенда о Данко), «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Челкаш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:rsidR="00B37D97" w:rsidRDefault="00B37D97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А. К. Толстой «Князь Серебряный»</w:t>
      </w:r>
    </w:p>
    <w:p w:rsidR="00B37D97" w:rsidRDefault="00B37D97" w:rsidP="00B37D97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bdr w:val="none" w:sz="0" w:space="0" w:color="auto" w:frame="1"/>
          <w:shd w:val="clear" w:color="auto" w:fill="FFFFFF"/>
        </w:rPr>
        <w:t>Зощенко М.М. «</w:t>
      </w:r>
      <w:r>
        <w:rPr>
          <w:rFonts w:ascii="Times New Roman" w:hAnsi="Times New Roman"/>
          <w:b w:val="0"/>
          <w:bCs w:val="0"/>
          <w:color w:val="auto"/>
        </w:rPr>
        <w:t>Беда»</w:t>
      </w:r>
    </w:p>
    <w:p w:rsidR="00B37D97" w:rsidRPr="00B37D97" w:rsidRDefault="00B37D97" w:rsidP="00B37D97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lang w:eastAsia="ru-RU"/>
        </w:rPr>
        <w:t xml:space="preserve">А. </w:t>
      </w:r>
      <w:proofErr w:type="spellStart"/>
      <w:r>
        <w:rPr>
          <w:rFonts w:ascii="Times New Roman" w:hAnsi="Times New Roman"/>
          <w:b w:val="0"/>
          <w:color w:val="auto"/>
          <w:lang w:eastAsia="ru-RU"/>
        </w:rPr>
        <w:t>С.Грин</w:t>
      </w:r>
      <w:proofErr w:type="spellEnd"/>
      <w:r>
        <w:rPr>
          <w:rFonts w:ascii="Times New Roman" w:hAnsi="Times New Roman"/>
          <w:b w:val="0"/>
          <w:color w:val="auto"/>
          <w:lang w:eastAsia="ru-RU"/>
        </w:rPr>
        <w:t xml:space="preserve"> «Алые паруса»,   </w:t>
      </w:r>
      <w:r w:rsidRPr="00B37D97">
        <w:rPr>
          <w:rFonts w:ascii="Times New Roman" w:hAnsi="Times New Roman"/>
          <w:b w:val="0"/>
          <w:color w:val="auto"/>
          <w:lang w:eastAsia="ru-RU"/>
        </w:rPr>
        <w:t>«Зеленая лампа»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Владимир Маяковский «Необычайное приключение»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О.Генри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«Дары волхвов», «Последний лист»</w:t>
      </w:r>
    </w:p>
    <w:p w:rsidR="00B37D97" w:rsidRDefault="00B37D97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Антуан Экзюпери «Маленький Принц»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37D97">
        <w:rPr>
          <w:rFonts w:ascii="Times New Roman" w:hAnsi="Times New Roman"/>
          <w:sz w:val="28"/>
          <w:szCs w:val="28"/>
          <w:lang w:eastAsia="ru-RU"/>
        </w:rPr>
        <w:t>М.А. Шолохов. «Донские рассказы»</w:t>
      </w:r>
    </w:p>
    <w:p w:rsidR="001B1263" w:rsidRDefault="00F965A1"/>
    <w:sectPr w:rsidR="001B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2F4"/>
    <w:multiLevelType w:val="hybridMultilevel"/>
    <w:tmpl w:val="83245AAE"/>
    <w:lvl w:ilvl="0" w:tplc="5BC404D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ED"/>
    <w:rsid w:val="001B149C"/>
    <w:rsid w:val="001C17ED"/>
    <w:rsid w:val="003A41FC"/>
    <w:rsid w:val="00687C5B"/>
    <w:rsid w:val="00957F4A"/>
    <w:rsid w:val="00B37D97"/>
    <w:rsid w:val="00D81F5B"/>
    <w:rsid w:val="00DB54CF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D9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9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B37D97"/>
    <w:pPr>
      <w:ind w:left="720"/>
      <w:contextualSpacing/>
    </w:pPr>
  </w:style>
  <w:style w:type="character" w:customStyle="1" w:styleId="organictitlecontentspan">
    <w:name w:val="organictitlecontentspan"/>
    <w:rsid w:val="00B37D9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D9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9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B37D97"/>
    <w:pPr>
      <w:ind w:left="720"/>
      <w:contextualSpacing/>
    </w:pPr>
  </w:style>
  <w:style w:type="character" w:customStyle="1" w:styleId="organictitlecontentspan">
    <w:name w:val="organictitlecontentspan"/>
    <w:rsid w:val="00B37D9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2024-05-25T10:01:00Z</dcterms:created>
  <dcterms:modified xsi:type="dcterms:W3CDTF">2024-05-25T10:01:00Z</dcterms:modified>
</cp:coreProperties>
</file>